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0E7988" w:rsidRPr="000E7988">
        <w:rPr>
          <w:rFonts w:ascii="ＭＳ Ｐゴシック" w:eastAsia="ＭＳ Ｐゴシック" w:hAnsi="ＭＳ Ｐゴシック" w:hint="eastAsia"/>
          <w:sz w:val="32"/>
          <w:szCs w:val="32"/>
        </w:rPr>
        <w:t>水道法</w:t>
      </w:r>
      <w:r>
        <w:rPr>
          <w:rFonts w:ascii="ＭＳ Ｐゴシック" w:eastAsia="ＭＳ Ｐゴシック" w:hAnsi="ＭＳ Ｐゴシック" w:hint="eastAsia"/>
          <w:sz w:val="32"/>
          <w:szCs w:val="32"/>
        </w:rPr>
        <w:t>】</w:t>
      </w:r>
    </w:p>
    <w:p w:rsidR="000E7988" w:rsidRPr="000E7988" w:rsidRDefault="000E7988" w:rsidP="000E7988">
      <w:pPr>
        <w:widowControl/>
        <w:ind w:hanging="240"/>
        <w:jc w:val="righ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（昭和三十二年六月十五日法律第百七十七号）</w:t>
      </w:r>
    </w:p>
    <w:p w:rsidR="000E7988" w:rsidRPr="000E7988" w:rsidRDefault="000E7988" w:rsidP="000E7988">
      <w:pPr>
        <w:widowControl/>
        <w:ind w:hanging="240"/>
        <w:jc w:val="righ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最終改正：平成二六年六月一三日法律第六九号</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（最終改正までの未施行法令）</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平成二十六年六月十三日法律第六十九号</w:t>
      </w:r>
      <w:r w:rsidRPr="000E7988">
        <w:rPr>
          <w:rFonts w:ascii="ＭＳ Ｐゴシック" w:eastAsia="ＭＳ Ｐゴシック" w:hAnsi="ＭＳ Ｐゴシック" w:cs="ＭＳ Ｐゴシック" w:hint="eastAsia"/>
          <w:color w:val="000000"/>
          <w:kern w:val="0"/>
          <w:sz w:val="18"/>
          <w:szCs w:val="18"/>
        </w:rPr>
        <w:tab/>
        <w:t>（未施行）</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w:t>
      </w:r>
      <w:r w:rsidRPr="000E7988">
        <w:rPr>
          <w:rFonts w:ascii="ＭＳ Ｐゴシック" w:eastAsia="ＭＳ Ｐゴシック" w:hAnsi="ＭＳ Ｐゴシック" w:cs="ＭＳ Ｐゴシック" w:hint="eastAsia"/>
          <w:color w:val="000000"/>
          <w:kern w:val="0"/>
          <w:sz w:val="18"/>
          <w:szCs w:val="18"/>
        </w:rPr>
        <w:tab/>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第一章　総則（第一条―第五条）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第一章の二　広域的水道整備計画（第五条の二）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第二章　水道事業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第一節　事業の認可等（第六条―第十三条）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第二節　業務（第十四条―第二十五条）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第三節　指定給水装置工事事業者（第二十五条の二―第二十五条の十一）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第四節　指定試験機関（第二十五条の十二―第二十五条の二十七）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第三章　水道用水供給事業（第二十六条―第三十一条）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第四章　専用水道（第三十二条―第三十四条）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第四章の二　簡易専用水道（第三十四条の二―第三十四条の四）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第五章　監督（第三十五条―第三十九条）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第六章　雑則（第四十条―第五十条の三）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第七章　罰則（第五十一条―第五十七条）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附則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第一章　総則</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（この法律の目的）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水道の布設及び管理を適正かつ合理的ならしめるとともに、水道を計画的に整備し、及び水道事業を保護育成することによつて、清浄にして豊富低廉な水の供給を図り、もつて公衆衛生の向上と生活環境の改善とに寄与することを目的とす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（責務）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 　国及び地方公共団体は、水道が国民の日常生活に直結し、その健康を守るために欠くことのできないものであり、かつ、水が貴重な資源であることにかんがみ、水源及び水道施設並びにこれらの周辺の清潔保持並びに水の適正かつ合理的な使用に関し必要な施策を講じ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国民は、前項の国及び地方公共団体の施策に協力するとともに、自らも、水源及び水道施設並びにこれらの周辺の清潔保持並びに水の適正かつ合理的な使用に努めなければならない。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第二条の二 　地方公共団体は、当該地域の自然的社会的諸条件に応じて、水道の計画的整備に関する施策を策定し、及びこれを実施するとともに、水道事業及び水道用水供給事業を経営するに当たつては、その適正かつ能率的な運営に努め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国は、水源の開発その他の水道の整備に関する基本的かつ総合的な施策を策定し、及びこれを推進するとともに、地方公共団体並びに水道事業者及び水道用水供給事業者に対し、必要な技術的及び財政的援助を行うよう努め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（用語の定義）</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第三条 　この法律において「水道」とは、導管及びその他の工作物により、水を人の飲用に適する水として供給する施設の総体をいう。ただし、臨時に施設されたものを除く。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この法律において「水道事業」とは、一般の需要に応じて、水道により水を供給する事業をいう。ただし、給水人口が百人以下である水道によるものを除く。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この法律において「簡易水道事業」とは、給水人口が五千人以下である水道により、水を供給する水道事業をいう。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この法律において「水道用水供給事業」とは、水道により、水道事業者に対してその用水を供給する事業をいう。ただし、水道事業者又は専用水道の設置者が他の水道事業者に分水する場合を除く。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この法律において「水道事業者」とは、第六条第一項の規定による認可を受けて水道事業を経営する者をいい、「水道用水供給事業者」とは、第二十六条の規定による認可を受けて水道用水供給事業を経営する者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この法律において「専用水道」とは、寄宿舎、社宅、療養所等における自家用の水道その他水道事業の用に供する水道以外の水道であつて、次の各号のいずれかに該当するものをいう。ただし、他の水道から供給を受ける水のみを水源とし、かつ、その水道施設のうち地中又は地表に施設されている部分の規模が政令で定める基準以下である水道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百人を超える者にその居住に必要な水を供給するもの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その水道施設の一日最大給水量（一日に給水することができる最大の水量をいう。以下同じ。）が政令で定める基準を超えるもの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７ 　この法律において「簡易専用水道」とは、水道事業の用に供する水道及び専用水道以外の水道であつて、水道事業の用に供する水道から供給を受ける水のみを水源とするものをいう。ただし、その用に供する施設の規模が政令で定める基準以下のもの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８ 　この法律において「水道施設」とは、水道のための取水施設、貯水施設、導水施設、浄水施設、送水施設及び配水施設（専用水道にあつては、給水の施設を含むものとし、建築物に設けられたものを除く。以下同じ。）であつて、当該水道事業者、水道用水供給事業者又は専用水道の設置者の管理に属するもの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９ 　この法律において「給水装置」とは、需要者に水を供給するために水道事業者の施設した配水管から分岐して設けられた給水管及びこれに直結する給水用具をいう。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１０ 　この法律において「水道の布設工事」とは、水道施設の新設又は政令で定めるその増設若しくは改造の工事をいう。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１１ 　この法律において「給水装置工事」とは、給水装置の設置又は変更の工事をいう。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１２ 　この法律において「給水区域」、「給水人口」及び「給水量」とは、それぞれ事業計画において定める給水区域、給水人口及び給水量をいう。</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（水質基準）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第四条 　水道により供給される水は、次の各号に掲げる要件を備えるものでなければならない。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一 　病原生物に汚染され、又は病原生物に汚染されたことを疑わせるような生物若しくは物質を含むものでないこと。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シアン、水銀その他の有毒物質を含まないこと。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銅、鉄、弗素、フェノールその他の物質をその許容量をこえて含まないこと。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異常な酸性又はアルカリ性を呈しないこと。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異常な臭味がないこと。ただし、消毒による臭味を除く。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外観は、ほとんど無色透明であること。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前項各号の基準に関して必要な事項は、厚生労働省令で定める。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（施設基準）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第五条 　水道は、原水の質及び量、地理的条件、当該水道の形態等に応じ、取水施設、貯水施設、導水施設、浄水施設、送水施設及び配水施設の全部又は一部を有すべきものとし、その各施設は、次の各号に掲げる要件を備えるもので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取水施設は、できるだけ良質の原水を必要量取り入れることができるものであること。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貯水施設は、渇水時においても必要量の原水を供給するのに必要な貯水能力を有するものであること。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導水施設は、必要量の原水を送るのに必要なポンプ、導水管その他の設備を有すること。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浄水施設は、原水の質及び量に応じて、前条の規定による水質基準に適合する必要量の浄水を得るのに必要なちんでん池、濾過池その他の設備を有し、かつ、消毒設備を備えていること。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送水施設は、必要量の浄水を送るのに必要なポンプ、送水管その他の設備を有すること。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配水施設は、必要量の浄水を一定以上の圧力で連続して供給するのに必要な配水池、ポンプ、配水管その他の設備を有すること。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水道施設の位置及び配列を定めるにあたつては、その布設及び維持管理ができるだけ経済的で、かつ、容易になるようにするとともに、給水の確実性をも考慮しなければならない。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水道施設の構造及び材質は、水圧、土圧、地震力その他の荷重に対して充分な耐力を有し、かつ、水が汚染され、又は漏れるおそれがないものでなければならない。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前三項に規定するもののほか、水道施設に関して必要な技術的基準は、厚生労働省令で定める。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第一章の二　広域的水道整備計画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第五条の二 　地方公共団体は、この法律の目的を達成するため水道の広域的な整備を図る必要があると認めるときは、関係地方公共団体と共同して、水道の広域的な整備に関する基本計画（以下「広域的水道整備計画」という。）を定めるべきことを都道府県知事に要請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都道府県知事は、前項の規定による要請があつた場合において、この法律の目的を達成するため必要があると認めるときは、関係地方公共団体と協議し、かつ、当該都道府県の議会の同意を得て、広域的水道整備計画を定め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広域的水道整備計画においては、次の各号に掲げる事項を定めなければならない。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水道の広域的な整備に関する基本方針</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広域的水道整備計画の区域に関する事項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前号の区域に係る根幹的水道施設の配置その他水道の広域的な整備に関する基本的事項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広域的水道整備計画は、当該地域における水系、地形その他の自然的条件及び人口、土地利用その他の社会的条件、水道により供給される水の需要に関する長期的な見通し並びに当該地域における水道の整備の状況を勘案して定め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都道府県知事は、広域的水道整備計画を定めたときは、遅滞なく、これを厚生労働大臣に報告するとともに、関係地方公共団体に通知しなければならない。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厚生労働大臣は、都道府県知事に対し、広域的水道整備計画に関し必要な助言又は勧告をすることができる。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第二章　水道事業</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第一節　事業の認可等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（事業の認可及び経営主体）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第六条 　水道事業を経営しようとする者は、厚生労働大臣の認可を受けなければならない。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水道事業は、原則として市町村が経営するものとし、市町村以外の者は、給水しようとする区域をその区域に含む市町村の同意を得た場合に限り、水道事業を経営することができるものとする。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（認可の申請）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第七条 　水道事業経営の認可の申請をするには、申請書に、事業計画書、工事設計書その他厚生労働省令で定める書類（図面を含む。）を添えて、これを厚生労働大臣に提出しなければならない。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前項の申請書には、次に掲げる事項を記載しなければならない。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申請者の住所及び氏名（法人又は組合にあつては、主たる事務所の所在地及び名称並びに代表者の氏名）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水道事務所の所在地</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水道事業者は、前項に規定する申請書の記載事項に変更を生じたときは、速やかに、その旨を厚生労働大臣に届け出なければならない。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第一項の事業計画書には、次に掲げる事項を記載しなければならない。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給水区域、給水人口及び給水量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水道施設の概要</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給水開始の予定年月日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工事費の予定総額及びその予定財源</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給水人口及び給水量の算出根拠</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経常収支の概算</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料金、給水装置工事の費用の負担区分その他の供給条件</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その他厚生労働省令で定める事項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第一項の工事設計書には、次に掲げる事項を記載しなければならない。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一日最大給水量及び一日平均給水量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水源の種別及び取水地点</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三 　水源の水量の概算及び水質試験の結果</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水道施設の位置（標高及び水位を含む。）、規模及び構造</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浄水方法</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配水管における最大静水圧及び最小動水圧</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工事の着手及び完了の予定年月日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その他厚生労働省令で定める事項</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（認可基準）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第八条 　水道事業経営の認可は、その申請が次の各号に適合していると認められるときでなければ、与えてはならない。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当該水道事業の開始が一般の需要に適合すること。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当該水道事業の計画が確実かつ合理的であること。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水道施設の工事の設計が第五条の規定による施設基準に適合すること。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給水区域が他の水道事業の給水区域と重複しないこと。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供給条件が第十四条第二項各号に掲げる要件に適合すること。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地方公共団体以外の者の申請に係る水道事業にあつては、当該事業を遂行するに足りる経理的基礎があること。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その他当該水道事業の開始が公益上必要であること。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前項各号に規定する基準を適用するについて必要な技術的細目は、厚生労働省令で定める。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（附款）</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第九条 　厚生労働大臣は、地方公共団体以外の者に対して水道事業経営の認可を与える場合には、これに必要な期限又は条件を附することができる。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前項の期限又は条件は、公共の利益を増進し、又は当該水道事業の確実な遂行を図るために必要な最少限度のものに限り、かつ、当該水道事業者に不当な義務を課することとなるものであつてはならない。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（事業の変更）</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第十条 　水道事業者は、給水区域を拡張し、給水人口若しくは給水量を増加させ、又は水源の種別、取水地点若しくは浄水方法を変更しようとするとき（次の各号のいずれかに該当するときを除く。）は、厚生労働大臣の認可を受けなければならない。　この場合において、給水区域の拡張により新たに他の市町村の区域が給水区域に含まれることとなるときは、当該他の市町村の同意を得なければ、当該認可を受けることができない。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その変更が厚生労働省令で定める軽微なものであるとき。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その変更が他の水道事業の全部を譲り受けることに伴うものであるとき。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第七条から前条までの規定は、前項の認可について準用する。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水道事業者は、第一項各号のいずれかに該当する変更を行うときは、あらかじめ、厚生労働省令で定めるところにより、その旨を厚生労働大臣に届け出なければならない。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（事業の休止及び廃止）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第十一条 　水道事業者は、給水を開始した後においては、厚生労働大臣の許可を受けなければ、その水道事業の全部又は一部を休止し、又は廃止してはならない。ただし、その水道事業の全部を他の水道事業を行う水道事業者に譲り渡すことにより、その水道事業の全部を廃止することとなるときは、この限りで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前項ただし書の場合においては、水道事業者は、あらかじめ、その旨を厚生労働大臣に届け出なければならない。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（技術者による布設工事の監督）</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第十二条 　水道事業者は、水道の布設工事（当該水道事業者が地方公共団体である場合にあつては、当該地方公共団体の条例で定める水道の布設工事に限る。）を自ら施行し、又は他人に施行させる場合においては、その職員を指名し、又は第三者に委嘱して、その工事の施行に関する技術上の監督業務を行わせ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前項の業務を行う者は、政令で定める資格（当該水道事業者が地方公共団体である場合にあつては、当該資格を参酌して当該地方公共団体の条例で定める資格）を有する者でなければならない。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（給水開始前の届出及び検査）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第十三条 　水道事業者は、配水施設以外の水道施設又は配水池を新設し、増設し、又は改造した場合において、その新設、増設又は改造に係る施設を使用して給水を開始しようとするときは、あらかじめ、厚生労働大臣にその旨を届け出で、かつ、厚生労働省令の定めるところにより、水質検査及び施設検査を行わ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水道事業者は、前項の規定による水質検査及び施設検査を行つたときは、これに関する記録を作成し、その検査を行つた日から起算して五年間、これを保存しなければならない。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第二節　業務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（供給規程）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第十四条 　水道事業者は、料金、給水装置工事の費用の負担区分その他の供給条件について、供給規程を定めなければならない。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前項の供給規程は、次の各号に掲げる要件に適合するものでなければならない。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料金が、能率的な経営の下における適正な原価に照らし公正妥当なものであること。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料金が、定率又は定額をもつて明確に定められていること。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水道事業者及び水道の需要者の責任に関する事項並びに給水装置工事の費用の負担区分及びその額の算出方法が、適正かつ明確に定められていること。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特定の者に対して不当な差別的取扱いをするものでないこと。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貯水槽水道（水道事業の用に供する水道及び専用水道以外の水道であつて、水道事業の用に供する水道から供給を受ける水のみを水源とするものをいう。以下この号において同じ。）が設置される場合においては、貯水槽水道に関し、水道事業者及び当該貯水槽水道の設置者の責任に関する事項が、適正かつ明確に定めら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前項各号に規定する基準を適用するについて必要な技術的細目は、厚生労働省令で定める。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水道事業者は、供給規程を、その実施の日までに一般に周知させる措置をとらなければならない。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水道事業者が地方公共団体である場合にあつては、供給規程に定められた事項のうち料金を変更したときは、厚生労働省令で定めるところにより、その旨を厚生労働大臣に届け出なければならない。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水道事業者が地方公共団体以外の者である場合にあつては、供給規程に定められた供給条件を変更しようとするときは、厚生労働大臣の認可を受けなければならない。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７ 　厚生労働大臣は、前項の認可の申請が第二項各号に掲げる要件に適合していると認めるときは、その認可を与えなければならない。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（給水義務）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第十五条 　水道事業者は、事業計画に定める給水区域内の需要者から給水契約の申込みを受けたときは、正当の理由がなければ、これを拒んではならない。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当該水道により給水を受ける者に対し、常時水を供給しなければならない。ただし、第四十条第一項の規定による水の供給命令を受けたため、又は災害その他正当な理由があつてやむを得ない場合には、給水区域の全部又は一部につきその間給水を停止することができる。この場合には、やむを得ない事情がある場合を除き、給水を停止しようとする区域及び期間をあらかじめ関係者に周知させる措置をとら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事業者は、当該水道により給水を受ける者が料金を支払わないとき、正当な理由なしに給水装置の検査を拒んだとき、その他正当な理由があるときは、前項本文の規定にかかわらず、その理由が継続する間、供給規程の定めるところにより、その者に対する給水を停止することができ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（給水装置の構造及び材質）</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第十六条 　水道事業者は、当該水道によつて水の供給を受ける者の給水装置の構造及び材質が、政令で定める基準に適合していないときは、供給規程の定めるところにより、その者の給水契約の申込を拒み、又はその者が給水装置をその基準に適合させるまでの間その者に対する給水を停止することができる。</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（給水装置工事）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第十六条の二 　水道事業者は、当該水道によつて水の供給を受ける者の給水装置の構造及び材質が前条の規定に基づく政令で定める基準に適合することを確保するため、当該水道事業者の給水区域において給水装置工事を適正に施行することができると認められる者の指定を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指定をしたときは、供給規程の定めるところにより、当該水道によつて水の供給を受ける者の給水装置が当該水道事業者又は当該指定を受けた者（以下「指定給水装置工事事業者」という。）の施行した給水装置工事に係るものであることを供給条件と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項の場合において、水道事業者は、当該水道によつて水の供給を受ける者の給水装置が当該水道事業者又は指定給水装置工事事業者の施行した給水装置工事に係るものでないときは、供給規程の定めるところにより、その者の給水契約の申込みを拒み、又はその者に対する給水を停止することができる。ただし、厚生労働省令で定める給水装置の軽微な変更であるとき、又は当該給水装置の構造及び材質が前条の規定に基づく政令で定める基準に適合していることが確認されたときは、この限りで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（給水装置の検査）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第十七条 　水道事業者は、日出後日没前に限り、その職員をして、当該水道によつて水の供給を受ける者の土地又は建物に立ち入り、給水装置を検査させることができる。ただし、人の看守し、若しくは人の住居に使用する建物又は閉鎖された門内に立ち入るときは、その看守者、居住者又はこれらに代るべき者の同意を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前項の規定により給水装置の検査に従事する職員は、その身分を示す証明書を携帯し、関係者の請求があつたときは、これを提示しなければならない。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（検査の請求）</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第十八条 　水道事業によつて水の供給を受ける者は、当該水道事業者に対して、給水装置の検査及び供給を受ける水の水質検査を請求することができる。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水道事業者は、前項の規定による請求を受けたときは、すみやかに検査を行い、その結果を請求者に通知しなければならない。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（水道技術管理者）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第十九条 　水道事業者は、水道の管理について技術上の業務を担当させるため、水道技術管理者一人を置かなければならない。ただし、自ら水道技術管理者となることを妨げない。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水道技術管理者は、次に掲げる事項に関する事務に従事し、及びこれらの事務に従事する他の職員を監督しなければならない。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水道施設が第五条の規定による施設基準に適合しているかどうかの検査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第十三条第一項の規定による水質検査及び施設検査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給水装置の構造及び材質が第十六条の規定に基く政令で定める基準に適合しているかどうかの検査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次条第一項の規定による水質検査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第二十一条第一項の規定による健康診断</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第二十二条の規定による衛生上の措置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第二十三条第一項の規定による給水の緊急停止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第三十七条前段の規定による給水停止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水道技術管理者は、政令で定める資格（当該水道事業者が地方公共団体である場合にあつては、当該資格を参酌して当該地方公共団体の条例で定める資格）を有する者でなければならない。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（水質検査）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 　水道事業者は、厚生労働省令の定めるところにより、定期及び臨時の水質検査を行わなければならない。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水道事業者は、前項の規定による水質検査を行つたときは、これに関する記録を作成し、水質検査を行つた日から起算して五年間、これを保存しなければならない。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事業者は、第一項の規定による水質検査を行うため、必要な検査施設を設けなければならない。ただし、当該水質検査を、厚生労働省令の定めるところにより、地方公共団体の機関又は厚生労働大臣の登録を受けた者に委託して行うときは、この限りでない。</w:t>
      </w:r>
    </w:p>
    <w:p w:rsidR="000E7988" w:rsidRPr="003B4A25"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3B4A25">
        <w:rPr>
          <w:rFonts w:ascii="ＭＳ Ｐゴシック" w:eastAsia="ＭＳ Ｐゴシック" w:hAnsi="ＭＳ Ｐゴシック" w:cs="ＭＳ Ｐゴシック" w:hint="eastAsia"/>
          <w:color w:val="FF0000"/>
          <w:kern w:val="0"/>
          <w:sz w:val="18"/>
          <w:szCs w:val="18"/>
        </w:rPr>
        <w:t>（登録）</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第二十条の二 　前条第三項の登録は、厚生労働省令で定めるところにより、水質検査を行おうとする者の申請により行う。</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（欠格条項）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第二十条の三 　次の各号のいずれかに該当する者は、第二十条第三項の登録を受けることができない。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この法律又はこの法律に基づく命令に違反し、罰金以上の刑に処せられ、その執行を終わり、又は執行を受けることがなくなつた日から二年を経過しない者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第二十条の十三の規定により登録を取り消され、その取消しの日から二年を経過しない者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法人であつて、その業務を行う役員のうちに前二号のいずれかに該当する者があるもの</w:t>
      </w:r>
    </w:p>
    <w:p w:rsidR="000E7988" w:rsidRPr="00987966"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987966">
        <w:rPr>
          <w:rFonts w:ascii="ＭＳ Ｐゴシック" w:eastAsia="ＭＳ Ｐゴシック" w:hAnsi="ＭＳ Ｐゴシック" w:cs="ＭＳ Ｐゴシック" w:hint="eastAsia"/>
          <w:color w:val="FF0000"/>
          <w:kern w:val="0"/>
          <w:sz w:val="18"/>
          <w:szCs w:val="18"/>
        </w:rPr>
        <w:t>（登録基準）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第二十条の四 　厚生労働大臣は、第二十条の二の規定により登録を申請した者が次に掲げる要件のすべてに適合しているときは、その登録をしなければならない。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第二十条第一項に規定する水質検査を行うために必要な検査施設を有し、これを用いて水質検査を行うものであること。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別表第一に掲げるいずれかの条件に適合する知識経験を有する者が水質検査を実施し、その人数が五名以上であること。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次に掲げる水質検査の信頼性の確保のための措置がとられていること。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イ　水質検査を行う部門に専任の管理者が置かれていること。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ロ　水質検査の業務の管理及び精度の確保に関する文書が作成されていること。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ハ　ロに掲げる文書に記載されたところに従い、専ら水質検査の業務の管理及び精度の確保を行う部門が置かれていること。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登録は、水質検査機関登録簿に次に掲げる事項を記載してするものとする。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登録年月日及び登録番号</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登録を受けた者の氏名又は名称及び住所並びに法人にあつては、その代表者の氏名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登録を受けた者が水質検査を行う区域及び登録を受けた者が水質検査を行う事業所の所在地</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（登録の更新）</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第二十条の五 　第二十条第三項の登録は、三年を下らない政令で定める期間ごとにその更新を受けなければ、その期間の経過によつて、その効力を失う。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前三条の規定は、前項の登録の更新について準用する。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（受託義務等）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第二十条の六 　第二十条第三項の登録を受けた者（以下「登録水質検査機関」という。）は、同項の水質検査の委託の申込みがあつたときは、正当な理由がある場合を除き、その受託を拒んではならない。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登録水質検査機関は、公正に、かつ、厚生労働省令で定める方法により水質検査を行わなければならない。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（変更の届出）</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第二十条の七 　登録水質検査機関は、氏名若しくは名称、住所、水質検査を行う区域又は水質検査を行う事業所の所在地を変更しようとするときは、変更しようとする日の二週間前までに、その旨を厚生労働大臣に届け出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（業務規程）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第二十条の八 　登録水質検査機関は、水質検査の業務に関する規程（以下「水質検査業務規程」という。）を定め、水質検査の業務の開始前に、厚生労働大臣に届け出なければならない。これを変更しようとする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水質検査業務規程には、水質検査の実施方法、水質検査に関する料金その他の厚生労働省令で定める事項を定めておかなければならない。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（業務の休廃止）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第二十条の九 　登録水質検査機関は、水質検査の業務の全部又は一部を休止し、又は廃止しようとするときは、休止又は廃止しようとする日の二週間前までに、その旨を厚生労働大臣に届け出なければならない。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（財務諸表等の備付け及び閲覧等）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 　登録水質検査機関は、毎事業年度経過後三月以内に、その事業年度の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同じ。）の作成がされている場合における当該電磁的記録を含む。次項において「財務諸表等」という。）を作成し、五年間事業所に備えて置か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その他の利害関係人は、登録水質検査機関の業務時間内は、いつでも、次に掲げる請求をすることができる。ただし、第二号又は第四号の請求をするには、登録水質検査機関の定めた費用を支払わ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財務諸表等が書面をもつて作成されているときは、当該書面の閲覧又は謄写の請求</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前号の書面の謄本又は抄本の請求</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財務諸表等が電磁的記録をもつて作成されているときは、当該電磁的記録に記録された事項を厚生労働省令で定める方法により表示したものの閲覧又は謄写の請求</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前号の電磁的記録に記録された事項を電磁的方法であつて厚生労働省令で定めるものにより提供することの請求又は当該事項を記載した書面の交付の請求</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（適合命令）</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第二十条の十一 　厚生労働大臣は、登録水質検査機関が第二十条の四第一項各号のいずれかに適合しなくなつたと認めるときは、その登録水質検査機関に対し、これらの規定に適合するため必要な措置をとるべきことを命ず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（改善命令）</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第二十条の十二 　厚生労働大臣は、登録水質検査機関が第二十条の六第一項又は第二項の規定に違反していると認めるときは、その登録水質検査機関に対し、水質検査を受託すべきこと又は水質検査の方法その他の業務の方法の改善に関し必要な措置をとるべきことを命ず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（登録の取消し等）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第二十条の十三 　厚生労働大臣は、登録水質検査機関が次の各号のいずれかに該当するときは、その登録を取り消し、又は期間を定めて水質検査の業務の全部若しくは一部の停止を命ずることができる。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第二十条の三第一号又は第三号に該当するに至つたとき。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第二十条の七から第二十条の九まで、第二十条の十第一項又は次条の規定に違反したとき。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正当な理由がないのに第二十条の十第二項各号の規定による請求を拒んだとき。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第二十条の十一又は前条の規定による命令に違反したとき。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不正の手段により第二十条第三項の登録を受けたとき。</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（帳簿の備付け）</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第二十条の十四 　登録水質検査機関は、厚生労働省令で定めるところにより、水質検査に関する事項で厚生労働省令で定めるものを記載した帳簿を備え、これを保存しなければならない。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（報告の徴収及び立入検査）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第二十条の十五 　厚生労働大臣は、水質検査の適正な実施を確保するため必要があると認めるときは、登録水質検査機関に対し、業務の状況に関し必要な報告を求め、又は当該職員に、登録水質検査機関の事務所又は事業所に立ち入り、業務の状況若しくは検査施設、帳簿、書類その他の物件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２ 　前項の規定により立入検査を行う職員は、その身分を示す証明書を携帯し、関係者の請求があつたときは、これを提示しなければならない。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第一項の規定による権限は、犯罪捜査のために認められたものと解釈してはならない。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（公示）</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第二十条の十六 　厚生労働大臣は、次の場合には、その旨を公示しなければならない。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第二十条第三項の登録をしたとき。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第二十条の七の規定による届出があつたとき。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第二十条の九の規定による届出があつたとき。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第二十条の十三の規定により第二十条第三項の登録を取り消し、又は水質検査の業務の停止を命じたとき。</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（健康診断）</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第二十一条 　水道事業者は、水道の取水場、浄水場又は配水池において業務に従事している者及びこれらの施設の設置場所の構内に居住している者について、厚生労働省令の定めるところにより、定期及び臨時の健康診断を行わ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水道事業者は、前項の規定による健康診断を行つたときは、これに関する記録を作成し、健康診断を行つた日から起算して一年間、これを保存しなければならない。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（衛生上の措置）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第二十二条 　水道事業者は、厚生労働省令の定めるところにより、水道施設の管理及び運営に関し、消毒その他衛生上必要な措置を講じなければならない。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（給水の緊急停止）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第二十三条 　水道事業者は、その供給する水が人の健康を害するおそれがあることを知つたときは、直ちに給水を停止し、かつ、その水を使用することが危険である旨を関係者に周知させる措置を講じなければならない。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水道事業者の供給する水が人の健康を害するおそれがあることを知つた者は、直ちにその旨を当該水道事業者に通報しなければならない。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（消火栓）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第二十四条 　水道事業者は、当該水道に公共の消防のための消火栓を設置しなければならない。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市町村は、その区域内に消火栓を設置した水道事業者に対し、その消火栓の設置及び管理に要する費用その他その水道が消防用に使用されることに伴い増加した水道施設の設置及び管理に要する費用につき、当該水道事業者との協議により、相当額の補償を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水道事業者は、公共の消防用として使用された水の料金を徴収することができない。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（情報提供）</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第二十四条の二 　水道事業者は、水道の需要者に対し、厚生労働省令で定めるところにより、第二十条第一項の規定による水質検査の結果その他水道事業に関する情報を提供しなければならない。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（業務の委託）</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第二十四条の三 　水道事業者は、政令で定めるところにより、水道の管理に関する技術上の業務の全部又は一部を他の水道事業者若しくは水道用水供給事業者又は当該業務を適正かつ確実に実施することができる者として政令で定める要件に該当するものに委託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水道事業者は、前項の規定により業務を委託したときは、遅滞なく、厚生労働省令で定める事項を厚生労働大臣に届け出なければならない。委託に係る契約が効力を失つたときも、同様とする。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第一項の規定により業務の委託を受ける者（以下「水道管理業務受託者」という。）は、水道の管理について技術上の業務を担当させるため、受託水道業務技術管理者一人を置かなければならない。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受託水道業務技術管理者は、第一項の規定により委託された業務の範囲内において第十九条第二項各号に掲げる事項に関する事務に従事し、及びこれらの事務に従事する他の職員を監督しなければならない。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受託水道業務技術管理者は、政令で定める資格を有する者でなければならない。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第一項の規定により水道の管理に関する技術上の業務を委託する場合においては、当該委託された業務の範囲内において、水道管理業務受託者を水道事業者と、受託水道業務技術管理者を水道技術管理者とみなして、第十三条第一項（水質検査及び施設検査の実施に係る部分に限る。）及び第二項、第十七条、第二十条から第二十二条まで、第二十三条第一項、第三十六条第二項並びに第三十九条の規定（これらの規定に係る罰則を含む。）を適用する。この場合において、当該委託された業務の範囲内において、水道事業者及び水道技術管理者については、これらの規定は、適用し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７ 　第一項の規定により水道の管理に関する技術上の業務を委託する場合においては、当該委託された業務の範囲内において、水道技術管理者については第十九条第二項の規定は適用せず、受託水道業務技術管理者が同項各号に掲げる事項に関するすべての事務に従事し、及びこれらの事務に従事する他の職員を監督する場合においては、水道事業者については、同条第一項の規定は、適用し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（簡易水道事業に関する特例）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 　簡易水道事業については、当該水道が、消毒設備以外の浄水施設を必要とせず、かつ、自然流下のみによつて給水することができるものであるときは、第十九条第三項の規定を適用しない。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給水人口が二千人以下である簡易水道事業を経営する水道事業者は、第二十四条第一項の規定にかかわらず、消防組織法 （昭和二十二年法律第二百二十六号）第七条 に規定する市町村長との協議により、当該水道に消火栓を設置しないことができる。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第三節　指定給水装置工事事業者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（指定の申請）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 　第十六条の二第一項の指定は、給水装置工事の事業を行う者の申請により行う。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第十六条の二第一項の指定を受けようとする者は、厚生労働省令で定めるところにより、次に掲げる事項を記載した申請書を水道事業者に提出しなければならない。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氏名又は名称及び住所並びに法人にあつては、その代表者の氏名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当該水道事業者の給水区域について給水装置工事の事業を行う事業所（以下この節において単に「事業所」という。）の名称及び所在地並びに第二十五条の四第一項の規定によりそれぞれの事業所において選任されることとなる給水装置工事主任技術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給水装置工事を行うための機械器具の名称、性能及び数</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四 　その他厚生労働省令で定める事項</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（指定の基準）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第二十五条の三 　水道事業者は、第十六条の二第一項の指定の申請をした者が次の各号のいずれにも適合していると認めるときは、同項の指定をしなければならない。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事業所ごとに、次条第一項の規定により給水装置工事主任技術者として選任されることとなる者を置く者であること。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厚生労働省令で定める機械器具を有する者であること。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次のいずれにも該当しない者であること。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イ　成年被後見人若しくは被保佐人又は破産者で復権を得ないもの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ロ　この法律に違反して、刑に処せられ、その執行を終わり、又は執行を受けることがなくなつた日から二年を経過しない者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ハ　第二十五条の十一第一項の規定により指定を取り消され、その取消しの日から二年を経過しない者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ニ　その業務に関し不正又は不誠実な行為をするおそれがあると認めるに足りる相当の理由がある者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ホ　法人であつて、その役員のうちにイからニまでのいずれかに該当する者があるもの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水道事業者は、第十六条の二第一項の指定をしたときは、遅滞なく、その旨を一般に周知させる措置をとらなければならない。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（給水装置工事主任技術者）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第二十五条の四 　指定給水装置工事事業者は、事業所ごとに、第三項各号に掲げる職務をさせるため、厚生労働省令で定めるところにより、給水装置工事主任技術者免状の交付を受けている者のうちから、給水装置工事主任技術者を選任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指定給水装置工事事業者は、給水装置工事主任技術者を選任したときは、遅滞なく、その旨を水道事業者に届け出なければならない。これを解任したときも、同様とする。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給水装置工事主任技術者は、次に掲げる職務を誠実に行わなければならない。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給水装置工事に関する技術上の管理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給水装置工事に従事する者の技術上の指導監督</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給水装置工事に係る給水装置の構造及び材質が第十六条の規定に基づく政令で定める基準に適合していることの確認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その他厚生労働省令で定める職務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給水装置工事に従事する者は、給水装置工事主任技術者がその職務として行う指導に従わなければならない。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（給水装置工事主任技術者免状）</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第二十五条の五 　給水装置工事主任技術者免状は、給水装置工事主任技術者試験に合格した者に対し、厚生労働大臣が交付する。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厚生労働大臣は、次の各号のいずれかに該当する者に対しては、給水装置工事主任技術者免状の交付を行わないことができる。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次項の規定により給水装置工事主任技術者免状の返納を命ぜられ、その日から一年を経過しない者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この法律に違反して、刑に処せられ、その執行を終わり、又は執行を受けることがなくなつた日から二年を経過しない者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厚生労働大臣は、給水装置工事主任技術者免状の交付を受けている者がこの法律に違反したときは、その給水装置工事主任技術者免状の返納を命ずることができる。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前三項に規定するもののほか、給水装置工事主任技術者免状の交付、書換え交付、再交付及び返納に関し必要な事項は、厚生労働省令で定める。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（給水装置工事主任技術者試験）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第二十五条の六 　給水装置工事主任技術者試験は、給水装置工事主任技術者として必要な知識及び技能について、厚生労働大臣が行う。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給水装置工事主任技術者試験は、給水装置工事に関して三年以上の実務の経験を有する者でなければ、受けることができない。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給水装置工事主任技術者試験の試験科目、受験手続その他給水装置工事主任技術者試験の実施細目は、厚生労働省令で定める。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（変更の届出等）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第二十五条の七 　指定給水装置工事事業者は、事業所の名称及び所在地その他厚生労働省令で定める事項に変更があつたとき、又は給水装置工事の事業を廃止し、休止し、若しくは再開したときは、厚生労働省令で定めるところにより、その旨を水道事業者に届け出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（事業の基準）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第二十五条の八 　指定給水装置工事事業者は、厚生労働省令で定める給水装置工事の事業の運営に関する基準に従い、適正な給水装置工事の事業の運営に努めなければならない。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（給水装置工事主任技術者の立会い）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第二十五条の九 　水道事業者は、第十七条第一項の規定による給水装置の検査を行うときは、当該給水装置に係る給水装置工事を施行した指定給水装置工事事業者に対し、当該給水装置工事を施行した事業所に係る給水装置工事主任技術者を検査に立ち会わせることを求め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（報告又は資料の提出）</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 　水道事業者は、指定給水装置工事事業者に対し、当該指定給水装置工事事業者が給水区域において施行した給水装置工事に関し必要な報告又は資料の提出を求めることができる。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（指定の取消し）</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第二十五条の十一 　水道事業者は、指定給水装置工事事業者が次の各号のいずれかに該当するときは、第十六条の二第一項の指定を取り消すことができる。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第二十五条の三第一項各号に適合しなくなつたとき。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第二十五条の四第一項又は第二項の規定に違反したとき。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第二十五条の七の規定による届出をせず、又は虚偽の届出をしたとき。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第二十五条の八に規定する給水装置工事の事業の運営に関する基準に従つた適正な給水装置工事の事業の運営をすることができないと認められるとき。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第二十五条の九の規定による水道事業者の求めに対し、正当な理由なくこれに応じないとき。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前条の規定による水道事業者の求めに対し、正当な理由なくこれに応じず、又は虚偽の報告若しくは資料の提出をしたとき。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その施行する給水装置工事が水道施設の機能に障害を与え、又は与えるおそれが大であるとき。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不正の手段により第十六条の二第一項の指定を受けたとき。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第二十五条の三第二項の規定は、前項の場合に準用する。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第四節　指定試験機関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（指定試験機関の指定）</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第二十五条の十二 　厚生労働大臣は、その指定する者（以下「指定試験機関」という。）に、給水装置工事主任技術者試験の実施に関する事務（以下「試験事務」という。）を行わせることができる。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指定試験機関の指定は、試験事務を行おうとする者の申請により行う。</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（指定の基準）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第二十五条の十三 　厚生労働大臣は、他に指定を受けた者がなく、かつ、前条第二項の規定による申請が次の要件を満たしていると認めるときでなければ、指定試験機関の指定をしてはならない。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職員、設備、試験事務の実施の方法その他の事項についての試験事務の実施に関する計画が試験事務の適正かつ確実な実施のために適切なものであること。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前号の試験事務の実施に関する計画の適正かつ確実な実施に必要な経理的及び技術的な基礎を有するものであること。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申請者が、試験事務以外の業務を行つている場合には、その業務を行うことによつて試験事務が不公正になるおそれがないこと。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厚生労働大臣は、前条第二項の規定による申請をした者が、次の各号のいずれかに該当するときは、指定試験機関の指定をしてはならない。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一般社団法人又は一般財団法人以外の者であること。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第二十五条の二十四第一項又は第二項の規定により指定を取り消され、その取消しの日から起算して二年を経過しない者であること。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その役員のうちに、次のいずれかに該当する者があること。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イ　この法律に違反して、刑に処せられ、その執行を終わり、又は執行を受けることがなくなつた日から起算して二年を経過しない者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ロ　第二十五条の十五第二項の規定による命令により解任され、その解任の日から起算して二年を経過しない者</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（指定の公示等）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第二十五条の十四 　厚生労働大臣は、第二十五条の十二第一項の規定による指定をしたときは、指定試験機関の名称及び主たる事務所の所在地並びに当該指定をした日を公示しなければならない。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指定試験機関は、その名称又は主たる事務所の所在地を変更しようとするときは、変更しようとする日の二週間前までに、その旨を厚生労働大臣に届け出なければならない。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厚生労働大臣は、前項の規定による届出があつたときは、その旨を公示しなければならない。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（役員の選任及び解任）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第二十五条の十五 　指定試験機関の役員の選任及び解任は、厚生労働大臣の認可を受けなければ、その効力を生じない。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指定試験機関の役員が、この法律（これに基づく命令又は処分を含む。）若しくは第二十五条の十八第一項に規定する試験事務規程に違反する行為をしたとき、又は試験事務に関し著しく不適当な行為をしたときは、指定試験機関に対し、当該役員を解任すべきことを命ず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（試験委員）</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第二十五条の十六 　指定試験機関は、試験事務のうち、給水装置工事主任技術者として必要な知識及び技能を有するかどうかの判定に関する事務を行う場合には、試験委員にその事務を行わせなければならない。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指定試験機関は、試験委員を選任しようとするときは、厚生労働省令で定める要件を備える者のうちから選任しなければならない。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指定試験機関は、試験委員を選任したときは、厚生労働省令で定めるところにより、遅滞なく、その旨を厚生労働大臣に届け出なければならない。試験委員に変更があつたときも、同様とする。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前条第二項の規定は、試験委員の解任について準用する。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（秘密保持義務等）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第二十五条の十七 　指定試験機関の役員若しくは職員（試験委員を含む。次項において同じ。）又はこれらの職にあつた者は、試験事務に関して知り得た秘密を漏らしてはならない。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試験事務に従事する指定試験機関の役員又は職員は、刑法 （明治四十年法律第四十五号）その他の罰則の適用については、法令により公務に従事する職員とみなす。</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（試験事務規程）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第二十五条の十八 　指定試験機関は、試験事務の開始前に、試験事務の実施に関する規程（以下「試験事務規程」という。）を定め、厚生労働大臣の認可を受けなければならない。これを変更しようとするときも、同様とする。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試験事務規程で定めるべき事項は、厚生労働省令で定める。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厚生労働大臣は、第一項の規定により認可をした試験事務規程が試験事務の適正かつ確実な実施上不適当となつたと認めるときは、指定試験機関に対し、これを変更すべきことを命ずることができる。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（事業計画の認可等）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第二十五条の十九 　指定試験機関は、毎事業年度、事業計画及び収支予算を作成し、当該事業年度の開始前に（第二十五条の十二第一項の規定による指定を受けた日の属する事業年度にあつては、その指定を受けた後遅滞なく）、厚生労働大臣の認可を受けなければならない。これを変更しようとするとき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指定試験機関は、毎事業年度、事業報告書及び収支決算書を作成し、当該事業年度の終了後三月以内に、厚生労働大臣に提出しなければならない。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（帳簿の備付け）</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 　指定試験機関は、厚生労働省令で定めるところにより、試験事務に関する事項で厚生労働省令で定めるものを記載した帳簿を備え、これを保存しなければならない。</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（監督命令）</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第二十五条の二十一 　厚生労働大臣は、試験事務の適正な実施を確保するため必要があると認めるときは、指定試験機関に対し、試験事務に関し監督上必要な命令をすることができる。</w:t>
      </w:r>
    </w:p>
    <w:p w:rsidR="000E7988" w:rsidRPr="00B4491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B44911">
        <w:rPr>
          <w:rFonts w:ascii="ＭＳ Ｐゴシック" w:eastAsia="ＭＳ Ｐゴシック" w:hAnsi="ＭＳ Ｐゴシック" w:cs="ＭＳ Ｐゴシック" w:hint="eastAsia"/>
          <w:color w:val="FF0000"/>
          <w:kern w:val="0"/>
          <w:sz w:val="18"/>
          <w:szCs w:val="18"/>
        </w:rPr>
        <w:t>（報告、検査等）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第二十五条の二十二 　厚生労働大臣は、試験事務の適正な実施を確保するため必要があると認めるときは、指定試験機関に対し、試験事務の状況に関し必要な報告を求め、又はその職員に、指定試験機関の事務所に立ち入り、試験事務の状況若しくは設備、帳簿、書類その他の物件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前項の規定により立入検査を行う職員は、その身分を示す証明書を携帯し、関係者の請求があつたときは、これを提示しなければならない。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３ 　第一項の規定による権限は、犯罪捜査のために認められたものと解してはならない。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（試験事務の休廃止）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第二十五条の二十三 　指定試験機関は、厚生労働大臣の許可を受けなければ、試験事務の全部又は一部を休止し、又は廃止してはならない。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厚生労働大臣は、指定試験機関の試験事務の全部又は一部の休止又は廃止により試験事務の適正かつ確実な実施が損なわれるおそれがないと認めるときでなければ、前項の規定による許可をしてはならない。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厚生労働大臣は、第一項の規定による許可をしたときは、その旨を公示しなければならない。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（指定の取消し等）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第二十五条の二十四 　厚生労働大臣は、指定試験機関が第二十五条の十三第二項第一号又は第三号に該当するに至つたときは、その指定を取り消さなければならない。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厚生労働大臣は、指定試験機関が次の各号のいずれかに該当するときは、その指定を取り消し、又は期間を定めて試験事務の全部若しくは一部の停止を命ずることができる。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第二十五条の十三第一項各号の要件を満たさなくなつたと認められるとき。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第二十五条の十五第二項（第二十五条の十六第四項において準用する場合を含む。）、第二十五条の十八第三項又は第二十五条の二十一の規定による命令に違反したとき。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第二十五条の十六第一項、第二十五条の十九、第二十五条の二十又は前条第一項の規定に違反したとき。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第二十五条の十八第一項の規定により認可を受けた試験事務規程によらないで試験事務を行つたとき。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不正な手段により指定試験機関の指定を受けたとき。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厚生労働大臣は、前二項の規定により指定を取り消し、又は前項の規定により試験事務の全部若しくは一部の停止を命じたときは、その旨を公示しなければならない。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（指定等の条件）</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第二十五条の二十五 　第二十五条の十二第一項、第二十五条の十五第一項、第二十五条の十八第一項、第二十五条の十九第一項又は第二十五条の二十三第一項の規定による指定、認可又は許可には、条件を付し、及びこれを変更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条件は、当該指定、認可又は許可に係る事項の確実な実施を図るため必要な最小限度のものに限り、かつ、当該指定、認可又は許可を受ける者に不当な義務を課することとなるものであつては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（厚生労働大臣による試験事務の実施）</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第二十五条の二十六 　厚生労働大臣は、指定試験機関の指定をしたときは、試験事務を行わないものとする。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指定試験機関が第二十五条の二十三第一項の規定による許可を受けて試験事務の全部若しくは一部を休止したとき、第二十五条の二十四第二項の規定により指定試験機関に対し試験事務の全部若しくは一部の停止を命じたとき、又は指定試験機関が天災その他の事由により試験事務の全部若しくは一部を実施することが困難となつた場合において必要があると認めるときは、当該試験事務の全部又は一部を自ら行う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前項の規定により試験事務の全部若しくは一部を自ら行うこととするとき、又は自ら行つていた試験事務の全部若しくは一部を行わないこととするときは、その旨を公示し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（厚生労働省令への委任）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第二十五条の二十七 　この法律に規定するもののほか、指定試験機関及びその行う試験事務並びに試験事務の引継ぎに関し必要な事項は、厚生労働省令で定める。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第三章　水道用水供給事業</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（事業の認可）</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第二十六条 　水道用水供給事業を経営しようとする者は、厚生労働大臣の認可を受けなければならない。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（認可の申請）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第二十七条 　水道用水供給事業経営の認可の申請をするには、申請書に、事業計画書、工事設計書その他厚生労働省令で定める書類（図面を含む。）を添えて、これを厚生労働大臣に提出しなければならない。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前項の申請書には、次に掲げる事項を記載しなければならない。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申請者の住所及び氏名（法人又は組合にあつては、主たる事務所の所在地及び名称並びに代表者の氏名）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水道事務所の所在地</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水道用水供給事業者は、前項に規定する申請書の記載事項に変更を生じたときは、速やかに、その旨を厚生労働大臣に届け出なければならない。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第一項の事業計画書には、次に掲げる事項を記載しなければならない。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給水対象及び給水量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水道施設の概要</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給水開始の予定年月日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工事費の予定総額及びその予定財源</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経常収支の概算</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その他厚生労働省令で定める事項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第一項の工事設計書には、次に掲げる事項を記載しなければならない。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一日最大給水量及び一日平均給水量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水源の種別及び取水地点</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水源の水量の概算及び水質試験の結果</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水道施設の位置（標高及び水位を含む。）、規模及び構造</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浄水方法</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工事の着手及び完了の予定年月日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その他厚生労働省令で定める事項</w:t>
      </w:r>
    </w:p>
    <w:p w:rsidR="000E7988" w:rsidRPr="00987966"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987966">
        <w:rPr>
          <w:rFonts w:ascii="ＭＳ Ｐゴシック" w:eastAsia="ＭＳ Ｐゴシック" w:hAnsi="ＭＳ Ｐゴシック" w:cs="ＭＳ Ｐゴシック" w:hint="eastAsia"/>
          <w:color w:val="FF0000"/>
          <w:kern w:val="0"/>
          <w:sz w:val="18"/>
          <w:szCs w:val="18"/>
        </w:rPr>
        <w:t>（認可基準）</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第二十八条 　水道用水供給事業経営の認可は、その申請が次の各号に適合していると認められるときでなければ、与えてはならない。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当該水道用水供給事業の計画が確実かつ合理的であること。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二 　水道施設の工事の設計が第五条の規定による施設基準に適合すること。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地方公共団体以外の者の申請に係る水道用水供給事業にあつては、当該事業を遂行するに足りる経理的基礎があること。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その他当該水道用水供給事業の開始が公益上必要であること。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前項各号に規定する基準を適用するについて必要な技術的細目は、厚生労働省令で定める。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（附款）</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第二十九条 　厚生労働大臣は、地方公共団体以外の者に対して水道用水供給事業経営の認可を与える場合には、これに必要な条件を附することができる。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第九条第二項の規定は、前項の条件について準用する。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（事業の変更）</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第三十条 　水道用水供給事業者は、給水対象若しくは給水量を増加させ、又は水源の種別、取水地点若しくは浄水方法を変更しようとするとき（次の各号のいずれかに該当するときを除く。）は、厚生労働大臣の認可を受け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その変更が厚生労働省令で定める軽微なものであるとき。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その変更が他の水道用水供給事業の全部を譲り受けることに伴うものであるとき。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前三条の規定は、前項の認可について準用する。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水道用水供給事業者は、第一項各号のいずれかに該当する変更を行うときは、あらかじめ、厚生労働省令で定めるところにより、その旨を厚生労働大臣に届け出なければならない。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（準用）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第三十一条 　第十一条から第十三条まで、第十五条第二項、第十九条から第二十三条まで、第二十四条の二及び第二十四条の三の規定は、水道用水供給事業者について準用する。この場合において、第十一条第一項中「水道事業」とあるのは「水道用水供給事業」と、「水道事業者」とあるのは「水道用水供給事業者」と、第十五条第二項中「常時」とあるのは「給水契約の定めるところにより」と、「関係者に周知させる」とあるのは「水道用水の供給を受ける水道事業者に通知する」と、第二十条の十第二項中「水道事業者その他の利害関係人」とあるのは「水道用水供給事業者その他の利害関係人」と、第二十三条第一項中「関係者に周知させる」とあるのは「水道用水の供給を受ける水道事業者に通知する」と、第二十四条の二中「水道の需要者」とあるのは「水道用水の供給を受ける水道の需要者」と、「第二十条第一項」とあるのは「第三十一条において準用する第二十条第一項」と、「水道事業」とあるのは「水道用水供給事業」と、第二十四条の三第四項中「第十九条第二項各号」とあるのは「第三十一条において準用する第十九条第二項各号」と、同条第六項中「第十三条第一項」とあるのは「第三十一条において準用する第十三条第一項」と、「第十七条、第二十条から第二十二条まで、第二十三条第一項、第三十六条第二項並びに第三十九条」とあるのは「第二十条から第二十二条まで並びに第二十三条第一項並びに第三十六条第二項及び第三十九条」と、同条第七項中「第十九条第二項」とあるのは「第三十一条において準用する第十九条第二項」と、「同条第一項」とあるのは「第三十一条において準用する第十九条第一項」と読み替えるほか、これらの規定に関し必要な技術的読替え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第四章　専用水道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（確認）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第三十二条 　専用水道の布設工事をしようとする者は、その工事に着手する前に、当該工事の設計が第五条の規定による施設基準に適合するものであることについて、都道府県知事の確認を受けなければならない。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（確認の申請）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第三十三条 　前条の確認の申請をするには、申請書に、工事設計書その他厚生労働省令で定める書類（図面を含む。）を添えて、これを都道府県知事に提出しなければならない。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前項の申請書には、次に掲げる事項を記載しなければならない。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申請者の住所及び氏名（法人又は組合にあつては、主たる事務所の所在地及び名称並びに代表者の氏名）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水道事務所の所在地</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専用水道の設置者は、前項に規定する申請書の記載事項に変更を生じたときは、速やかに、その旨を都道府県知事に届け出なければならない。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第一項の工事設計書には、次に掲げる事項を記載しなければならない。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一日最大給水量及び一日平均給水量</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水源の種別及び取水地点</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水源の水量の概算及び水質試験の結果</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水道施設の概要</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水道施設の位置（標高及び水位を含む。）、規模及び構造</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浄水方法</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工事の着手及び完了の予定年月日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その他厚生労働省令で定める事項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都道府県知事は、第一項の申請を受理した場合において、当該工事の設計が第五条の規定による施設基準に適合することを確認したときは、申請者にその旨を通知し、適合しないと認めたとき、又は申請書の添附書類によつては適合するかしないかを判断することができないときは、その適合しない点を指摘し、又はその判断することができない理由を附して、申請者にその旨を通知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前項の通知は、第一項の申請を受理した日から起算して三十日以内に、書面をもつてしなければならない。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（準用）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第三十四条 　第十三条、第十九条から第二十三条まで及び第二十四条の三の規定は、専用水道の設置者について準用する。この場合において、第十三条第一項及び第二十四条の三第二項中「厚生労働大臣」とあるのは「都道府県知事」と、第二十条の十第二項中「水道事業者その他の利害関係人」とあるのは「専用水道の設置者その他の利害関係人」と、第二十四条の三第四項中「第十九条第二項各号」とあるのは「第三十四条第一項において準用する第十九条第二項各号」と、同条第六項中「第十三条第一項」とあるのは「第三十四条第一項において準用する第十三条第一項」と、「第十七条、第二十条から第二十二条まで、第二十三条第一項、第三十六条第二項並びに第三十九条」とあるのは「第二十条から第二十二条まで並びに第二十三条第一項並びに第三十六条第二項及び第三十九条」と、同条第七項中「第十九条第二項」とあるのは「第三十四条第一項において準用する第十九条第二項」と、「同条第一項」とあるのは「第三十四条第一項において準用する第十九条第一項」と読み替えるほか、これらの規定に関し必要な技術的読替え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２ 　一日最大給水量が千立方メートル以下である専用水道については、当該水道が消毒設備以外の浄水施設を必要とせず、かつ、自然流下のみによつて給水することができるものであるときは、前項の規定にかかわらず、第十九条第三項の規定を準用し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第四章の二　簡易専用水道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第三十四条の二 　簡易専用水道の設置者は、厚生労働省令で定める基準に従い、その水道を管理しなければならない。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簡易専用水道の設置者は、当該簡易専用水道の管理について、厚生労働省令の定めるところにより、定期に、地方公共団体の機関又は厚生労働大臣の登録を受けた者の検査を受けなければならない。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（検査の義務）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第三十四条の三 　前条第二項の登録を受けた者は、簡易専用水道の管理の検査を行うことを求められたときは、正当な理由がある場合を除き、遅滞なく、簡易専用水道の管理の検査を行わなければならない。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（準用）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第三十四条の四 　第二十条の二から第二十条の五までの規定は第三十四条の二第二項の登録について、第二十条の六第二項の規定は簡易専用水道の管理の検査について、第二十条の七から第二十条の十六までの規定は第三十四条の二第二項の登録を受けた者について準用する。この場合において、第二十条の二中「前条第三項」とあるのは「第三十四条の二第二項」と、同条、第二十条の四第一項各号及び第二項第三号、第二十条の六第二項、第二十条の七から第二十条の九まで、第二十条の十二から第二十条の十四まで、第二十条の十五第一項並びに第二十条の十六第四号中</w:t>
      </w:r>
      <w:bookmarkStart w:id="0" w:name="_GoBack"/>
      <w:bookmarkEnd w:id="0"/>
      <w:r w:rsidRPr="000E7988">
        <w:rPr>
          <w:rFonts w:ascii="ＭＳ Ｐゴシック" w:eastAsia="ＭＳ Ｐゴシック" w:hAnsi="ＭＳ Ｐゴシック" w:cs="ＭＳ Ｐゴシック" w:hint="eastAsia"/>
          <w:color w:val="000000"/>
          <w:kern w:val="0"/>
          <w:sz w:val="18"/>
          <w:szCs w:val="18"/>
        </w:rPr>
        <w:t>「水質検査」とあるのは「簡易専用水道の管理の検査」と、第二十条の三、第二十条の五第一項、第二十条の十三第五号並びに第二十条の十六第一号及び第四号中「第二十条第三項」とあるのは「第三十四条の二第二項」と、第二十条の三第二号及び第二十条の十六第四号中「第二十条の十三」とあるのは「第三十四条の四において準用する第二十条の十三」と、第二十条の三第三号中「前二号」とあるのは「第三十四条の四において準用する前二号」と、第二十条の四第一項中「第二十条の二」とあるのは「第三十四条の四において準用する第二十条の二」と、同項第一号中「第二十条第一項」とあるのは「第三十四条の二第二項」と、同号及び第二十条の十五第一項中「検査施設」とあるのは「検査設備」と、第二十条の四第一項第二号中「別表第一」とあるのは「別表第二」と、「五名」とあるのは「三名」と、同項第三号ハ中「ロ」とあるのは「第三十四条の四において準用するロ」と、同条第二項中「水質検査機関登録簿」とあるのは「簡易専用水道検査機関登録簿」と、第二十条の五第二項中「前三条」とあるのは「第三十四条の四において準用する前三条」と、同項及び第二十条の十五第二項中「前項」とあるのは「第三十四条の四において準用する前項」と、第二十条の六第二項、第二十条の七、第二十条の八第一項、第二十条の九から第二十条の十四まで及び第二十条の十五第一項中「登録水質検査機関」とあるのは「第三十四条の二第二項の登録を受けた者」と、第二十条の八中「水質検査業務規程」とあるのは「簡易専用水道検査業務規程」と、第二十条の十第一項中「次項」とあるのは「第三十四条の四において準用する次項」と、同条第二項中「水道事業者」とあるのは「簡易専用水道の設置者」と、第二十条の十一中「第二十条の四第一項各号」とあるのは「第三十四条の四において準用する第二十条の四第一項各号」と、第二十条の十二中「第二十条の六第一項又は第二項」とあるのは「第三十四条の三又は第三十四条の四において準用する第二十条の六第二項」と、「受託す」とあるのは「行う」と、第二十条の十三第一号中「第二十条の三第一号又は第三号」とあるのは「第三十四条の四において準用する第二十条の三第一号又は第三号」と、同条第二号及び第二十条の十六第二号中「第二十条の七」とあるのは「第三十四条の四において準用する第二十条の七」と、第二十条の十三第二号及び第二十条の十六第三号中「第二十条の九」とあるのは「第三十四条の四において準用する第二十条の九」と、第二十条の十三第二号中「第二十条の十第一項」とあるのは「第三十四条の四において準用する第二十条の十第一項」と、「次条」とあるのは「第三十四条の四において準用する次条」と、同条第三号中「第二十条の十第二項各号」とあるのは「第三十四条の四において準用する第二十条の十第二項各号」と、同条第四号中「第二十条の十一」とあるのは「第三十四条の四において準用する第二十条の十一」と、「前条」とあるのは「第三十四条の四において準用する前条」と、第二十条の十五第三項中「第一項」とあるのは「第三十四条の四において準用する第一項」と読み替え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第五章　監督</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（認可の取消し）</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第三十五条 　厚生労働大臣は、水道事業者又は水道用水供給事業者が、正当な理由がなくて、事業認可の申請書に添附した工事設計書に記載した工事着手の予定年月日の経過後一年以内に工事に着手せず、若しくは工事完了の予定年月日の経過後一年以内に工事を完了せず、又は事業計画書に記載した給水開始の予定年月日の経過後一年以内に給水を開始しないときは、事業の認可を取り消すことができる。この場合において、工事完了の予定年月日の経過後一年を経過した時に一部の工事を完了していたときは、その工事を完了していない部分について事業の認可を取り消すことも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地方公共団体以外の水道事業者について前項に規定する理由があるときは、当該水道事業の給水区域をその区域に含む市町村は、厚生労働大臣に同項の処分をなすべきことを求めることができる。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労働大臣は、地方公共団体である水道事業者又は水道用水供給事業者に対して第一項の処分をするには、当該水道事業者又は水道用水供給事業者に対して弁明の機会を与えなければならない。この場合においては、あらかじめ、書面をもつて弁明をなすべき日時、場所及び当該処分をなすべき理由を通知し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（改善の指示等）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第三十六条 　厚生労働大臣は水道事業又は水道用水供給事業について、都道府県知事は専用水道について、当該水道施設が第五条の規定による施設基準に適合しなくなつたと認め、かつ、国民の健康を守るため緊急に必要があると認めるときは、当該水道事業者若しくは水道用水供給事業者又は専用水道の設置者に対して、期間を定めて、当該施設を改善すべき旨を指示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水道事業又は水道用水供給事業について、都道府県知事は専用水道について、水道技術管理者がその職務を怠り、警告を発したにもかかわらずなお継続して職務を怠つたときは、当該水道事業者若しくは水道用水供給事業者又は専用水道の設置者に対して、水道技術管理者を変更すべきことを勧告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都道府県知事は、簡易専用水道の管理が第三十四条の二第一項の厚生労働省令で定める基準に適合していないと認めるときは、当該簡易専用水道の設置者に対して、期間を定めて、当該簡易専用水道の管理に関し、清掃その他の必要な措置を採るべき旨を指示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（給水停止命令）</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第三十七条 　厚生労働大臣は水道事業者又は水道用水供給事業者が、都道府県知事は専用水道又は簡易専用水道の設置者が、前条第一項又は第三項の規定に基づく指示に従わない場合において、給水を継続させることが当該水道の利用者の利益を阻害すると認めるときは、その指示に係る事項を履行するまでの間、当該水道による給水を停止すべきことを命ずることができる。同条第二</w:t>
      </w:r>
      <w:r w:rsidRPr="000E7988">
        <w:rPr>
          <w:rFonts w:ascii="ＭＳ Ｐゴシック" w:eastAsia="ＭＳ Ｐゴシック" w:hAnsi="ＭＳ Ｐゴシック" w:cs="ＭＳ Ｐゴシック" w:hint="eastAsia"/>
          <w:color w:val="000000"/>
          <w:kern w:val="0"/>
          <w:sz w:val="18"/>
          <w:szCs w:val="18"/>
        </w:rPr>
        <w:lastRenderedPageBreak/>
        <w:t>項の規定に基づく勧告に従わない場合において、給水を継続させることが当該水道の利用者の利益を阻害すると認めるときも、同様とする。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（供給条件の変更）</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第三十八条 　厚生労働大臣は、地方公共団体以外の水道事業者の料金、給水装置工事の費用の負担区分その他の供給条件が、社会的経済的事情の変動等により著しく不適当となり、公共の利益の増進に支障があると認めるときは、当該水道事業者に対し、相当の期間を定めて、供給条件の変更の認可を申請すべきことを命ず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厚生労働大臣は、水道事業者が前項の期間内に同項の申請をしないときは、供給条件を変更することができる。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（報告の徴収及び立入検査）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第三十九条 　厚生労働大臣は、水道（水道事業及び水道用水供給事業の用に供するものに限る。以下この項において同じ。）の布設若しくは管理又は水道事業若しくは水道用水供給事業の適正を確保するために必要があると認めるときは、水道事業者若しくは水道用水供給事業者から工事の施行状況若しくは事業の実施状況について必要な報告を徴し、又は当該職員をして水道の工事現場、事務所若しくは水道施設のある場所に立ち入らせ、工事の施行状況、水道施設、水質、水圧、水量若しくは必要な帳簿書類（その作成又は保存に代えて電磁的記録の作成又は保存がされている場合における当該電磁的記録を含む。次項及び次条第八項において同じ。）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都道府県知事は、水道（水道事業及び水道用水供給事業の用に供するものを除く。以下この項において同じ。）の布設又は管理の適正を確保するために必要があると認めるときは、専用水道の設置者から工事の施行状況若しくは専用水道の管理について必要な報告を徴し、又は当該職員をして水道の工事現場、事務所若しくは水道施設のある場所に立ち入らせ、工事の施行状況、水道施設、水質、水圧、水量若しくは必要な帳簿書類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都道府県知事は、簡易専用水道の管理の適正を確保するために必要があると認めるときは、簡易専用水道の設置者から簡易専用水道の管理について必要な報告を徴し、又は当該職員をして簡易専用水道の用に供する施設の在る場所若しくは設置者の事務所に立ち入らせ、その施設、水質若しくは必要な帳簿書類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前三項の規定により立入検査を行う場合には、当該職員は、その身分を示す証明書を携帯し、かつ、関係者の請求があつたときは、これを提示しなければならない。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第一項、第二項又は第三項の規定による立入検査の権限は、犯罪捜査のために認められたものと解釈してはならない。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第六章　雑則</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（水道用水の緊急応援）</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第四十条 　都道府県知事は、災害その他非常の場合において、緊急に水道用水を補給することが公共の利益を保護するために必要であり、かつ、適切であると認めるときは、水道事業者又は水道用水供給事業者に対して、期間、水量及び方法を定めて、水道施設内に取り入れた水を他の水道事業者又は水道用水供給事業者に供給すべきことを命ず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厚生労働大臣は、前項に規定する都道府県知事の権限に属する事務について、国民の生命及び健康に重大な影響を与えるおそれがあると認めるときは、都道府県知事に対し同項の事務を行うことを指示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第一項の場合において、都道府県知事が同項に規定する権限に属する事務を行うことができないと厚生労働大臣が認めるときは、同項の規定にかかわらず、当該事務は厚生労働大臣が行う。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第一項及び前項の場合において、供給の対価は、当事者間の協議によつて定める。協議が調わないとき、又は協議をすることができないときは、都道府県知事が供給に要した実費の額を基準として裁定する。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一項及び前項に規定する都道府県知事の権限に属する事務は、需要者たる水道事業者又は水道用水供給事業者に係る第四十八条の規定による管轄都道府県知事と、供給者たる水道事業者又は水道用水供給事業者に係る同条の規定による管轄都道府県知事とが異なるときは、第一項及び前項の規定にかかわらず、厚生労働大臣が行う。</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第四項の規定による裁定に不服がある者は、その裁定を受けた日から六箇月以内に、訴えをもつて供給の対価の増減を請求することができる。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７ 　前項の訴においては、供給の他の当事者をもつて被告とする。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８ 　都道府県知事は、第一項及び第四項の事務を行うために必要があると認めるときは、水道事業者若しくは水道用水供給事業者から、事業の実施状況について必要な報告を徴し、又は当該職員をして、事務所若しくは水道施設のある場所に立ち入らせ、水道施設、水質、水圧、水量若しくは必要な帳簿書類を検査させ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９ 　前条第四項及び第五項の規定は、前項の規定による都道府県知事の行う事務について準用する。この場合において、同条第四項中「前三項」とあるのは「次条第八項」と、同条第五項中「第一項、第二項又は第三項」とあるのは「次条第八項」と読み替え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（合理化の勧告）</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第四十一条 　厚生労働大臣は、二以上の水道事業者間若しくは二以上の水道用水供給事業者間又は水道事業者と水道用水供給事業者との間において、その事業を一体として経営し、又はその給水区域の調整を図ることが、給水区域、給水人口、給水量、水源等に照らし合理的であり、かつ、著しく公共の利益を増進すると認めるときは、関係者に対しその旨の勧告を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（地方公共団体による買収）</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第四十二条 　地方公共団体は、地方公共団体以外の者がその区域内に給水区域を設けて水道事業を経営している場合において、当該水道事業者が第三十六条第一項の規定による施設の改善の指示に従わないとき、又は公益の必要上当該給水区域をその区域に含む市町村から給水区域を拡張すべき旨の要求があつたにもかかわらずこれに応じないとき、その他その区域内において自ら水道事業を経営することが公益の増進のために適正かつ合理的であると認めるときは、厚生労働大臣の認可を受けて、当該水道事業者から当該水道の水道施設及びこれに付随する土地、建物その他の物件並びに水道事業を経営するために必要な権利を買収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地方公共団体は、前項の規定により水道施設等を買収しようとするときは、買収の範囲、価額及びその他の買収条件について、当該水道事業者と協議しなければならない。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前項の協議が調わないとき、又は協議をすることができないときは、厚生労働大臣が裁定する。この場合において、買収価額については、時価を基準とするものとする。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前項の規定による裁定があつたときは、裁定の効果については、土地収用法 （昭和二十六年法律第二百十九号）に定める収用の効果の例による。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第三項の規定による裁定のうち買収価額に不服がある者は、その裁定を受けた日から六箇月以内に、訴えをもつてその増減を請求することができる。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６ 　前項の訴においては、買収の他の当事者をもつて被告とする。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７ 　第三項の規定による裁定についての異議申立てにおいては、買収価額についての不服をその裁定についての不服の理由とすることができない。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（水源の汚濁防止のための要請等）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第四十三条 　水道事業者又は水道用水供給事業者は、水源の水質を保全するため必要があると認めるときは、関係行政機関の長又は関係地方公共団体の長に対して、水源の水質の汚濁の防止に関し、意見を述べ、又は適当な措置を講ずべきことを要請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（国庫補助）</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第四十四条 　国は、水道事業又は水道用水供給事業を経営する地方公共団体に対し、その事業に要する費用のうち政令で定めるものについて、予算の範囲内において、政令の定めるところにより、その一部を補助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（国の特別な助成）</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第四十五条 　国は、地方公共団体が水道施設の新設、増設若しくは改造又は災害の復旧を行う場合には、これに必要な資金の融通又はそのあつせんにつとめなければならない。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（研究等の推進）</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第四十五条の二 　国は、水道に係る施設及び技術の研究、水質の試験及び研究、日常生活の用に供する水の適正かつ合理的な供給及び利用に関する調査及び研究その他水道に関する研究及び試験並びに調査の推進に努め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（手数料）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第四十五条の三 　給水装置工事主任技術者免状の交付、書換え交付又は再交付を受けようとする者は、国に、実費を勘案して政令で定める額の手数料を納付しなければならない。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給水装置工事主任技術者試験を受けようとする者は、国（指定試験機関が試験事務を行う場合にあつては、指定試験機関）に、実費を勘案して政令で定める額の受験手数料を納付しなければならない。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前項の規定により指定試験機関に納められた受験手数料は、指定試験機関の収入とする。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（都道府県が処理する事務）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第四十六条 　この法律に規定する厚生労働大臣の権限に属する事務の一部は、政令で定めるところにより、都道府県知事が行うこととすることができる。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第三十二条、第三十三条第一項、第三項及び第五項、第三十四条第一項において読み替えて準用される第十三条第一項及び第二十四条の三第二項、第三十六条、第三十七条並びに第三十九条第二項及び第三項に限る。）の規定により都道府県知事の権限に属する事務の一部は、地方自治法 （昭和二十二年法律第六十七号）で定めるところにより、町村長が行うこととすることができる。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第四十七条 　削除</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（管轄都道府県知事）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第四十八条 　この法律又はこの法律に基づく政令の規定により都道府県知事の権限に属する事務は、第三十九条（立入検査に関する部分に限る。）及び第四十条に定めるものを除き、水道事業、専用水道及び簡易専用水道について当該事業又は水道により水が供給される区域が二以上の都道府県の区域にまたがる場合及び水道用水供給事業について当該事業から用水の供給を受ける水道事業により水が供給される区域が二以上の都道府県の区域にまたがる場合は、政令で定めるところにより関係都道府県知事が行う。</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（市又は特別区に関する読替え等）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第四十八条の二 　市又は特別区の区域においては、第三十二条、第三十三条第一項、第三項及び第五項、第三十四条第一項の規定により読み替えて準用される第十三条第一項及び第二十四条の三第二項、第三十六条、第三十七条並びに第三十九条第二項及び第三項中「都道府県知事」とあるのは、「市長」又は「区長」と読み替え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前項の規定により読み替えられた場合における前条の規定の適用については、市長又は特別区の区長を都道府県知事と、市又は特別区を都道府県とみなす。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（不服申立て）</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第四十八条の三 　指定試験機関が行う試験事務に係る処分（試験の結果についての処分を除く。）又は不作為については、厚生労働大臣に対し、行政不服審査法（昭和三十七年法律第百六十号）による審査請求をする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（特別区に関する読替）</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第四十九条 　特別区の存する区域においては、この法律中「市町村」とあるのは、「都」と読み替えるものとする。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（国の設置する専用水道に関する特例）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第五十条 　この法律中専用水道に関する規定は、第五十二条、第五十三条、第五十四条、第五十五条及び第五十六条の規定を除き、国の設置する専用水道についても適用されるものとする。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国の行う専用水道の布設工事については、あらかじめ厚生労働大臣に当該工事の設計を届け出で、厚生労働大臣からその設計が第五条の規定による施設基準に適合する旨の通知を受けたときは、第三十二条の規定にかかわらず、その工事に着手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第三十三条の規定は、前項の規定による届出及び厚生労働大臣がその届出を受けた場合における手続について準用する。この場合において、同条第二項及び第三項中「申請書」とあるのは、「届出書」と読み替え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国の設置する専用水道については、第三十四条第一項の規定により読み替えて準用される第十三条第一項及び第二十四条の三第二項並びに第五章に定める都道府県知事（第四十八条の二第一項の規定により読み替えられる場合にあつては、市長又は特別区の区長）の権限に属する事務は、厚生労働大臣が行う。</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（国の設置する簡易専用水道に関する特例）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第五十条の二 　この法律中簡易専用水道に関する規定は、第五十三条、第五十四条、第五十五条及び第五十六条の規定を除き、国の設置する簡易専用水道についても適用されるものとする。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国の設置する簡易専用水道については、第三十六条第三項、第三十七条及び第三十九条第三項に定める都道府県知事（第四十八条の二第一項の規定により読み替えられる場合にあつては、市長又は特別区の区長）の権限に属する事務は、厚生労働大臣が行う。</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第五十条の三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 xml:space="preserve">　　　第七章　罰則</w:t>
      </w:r>
    </w:p>
    <w:p w:rsidR="00A7343A" w:rsidRDefault="00A7343A"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第五十一条 　水道施設を損壊し、その他水道施設の機能に障害を与えて水の供給を妨害した者は、五年以下の懲役又は百万円以下の罰金に処する。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みだりに水道施設を操作して水の供給を妨害した者は、二年以下の懲役又は五十万円以下の罰金に処する。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前二項の規定にあたる行為が、刑法 の罪に触れるときは、その行為者は、同法 の罪と比較して、重きに従つて処断する。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第五十二条 　次の各号のいずれかに該当する者は、三年以下の懲役又は三百万円以下の罰金に処する。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第六条第一項の規定による認可を受けないで水道事業を経営した者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第二十三条第一項（第三十一条及び第三十四条第一項において準用する場合を含む。）の規定に違反した者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第二十六条の規定による認可を受けないで水道用水供給事業を経営した者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第五十三条 　次の各号のいずれかに該当する者は、一年以下の懲役又は百万円以下の罰金に処する。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第十条第一項前段の規定に違反した者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第十一条第一項（第三十一条において準用する場合を含む。）の規定に違反した者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第十五条第一項の規定に違反した者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第十五条第二項（第三十一条において準用する場合を含む。）の規定に違反して水を供給しなかつた者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第十九条第一項（第三十一条及び第三十四条第一項において準用する場合を含む。）の規定に違反した者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第二十四条の三第一項（第三十一条及び第三十四条第一項において準用する場合を含む。）の規定に違反して、業務を委託した者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第二十四条の三第三項（第三十一条及び第三十四条第一項において準用する場合を含む。）の規定に違反した者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第三十条第一項の規定に違反した者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九 　第三十七条の規定による給水停止命令に違反した者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十 　第四十条第一項及び第三項の規定による命令に違反した者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第五十三条の二 　第二十条の十三（第三十四条の四において準用する場合を含む。）の規定による業務の停止の命令に違反した者は、一年以下の懲役又は百万円以下の罰金に処する。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第五十三条の三 　第二十五条の十七第一項の規定に違反した者は、一年以下の懲役又は百万円以下の罰金に処する。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第五十三条の四 　第二十五条の二十四第二項の規定による試験事務の停止の命令に違反したときは、その違反行為をした指定試験機関の役員又は職員は、一年以下の懲役又は百万円以下の罰金に処する。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第五十四条 　次の各号のいずれかに該当する者は、百万円以下の罰金に処する。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第九条第一項（第十条第二項において準用する場合を含む。）の規定により認可に附せられた条件に違反した者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第十三条第一項（第三十一条及び第三十四条第一項において準用する場合を含む。）の規定に違反して水質検査又は施設検査を行わなかつた者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第二十条第一項（第三十一条及び第三十四条第一項において準用する場合を含む。）の規定に違反した者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第二十一条第一項（第三十一条及び第三十四条第一項において準用する場合を含む。）の規定に違反した者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第二十二条（第三十一条及び第三十四条第一項において準用する場合を含む。）の規定に違反した者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六 　第二十九条第一項（第三十条第二項において準用する場合を含む。）の規定により認可に附せられた条件に違反した者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七 　第三十二条の規定による確認を受けないで専用水道の布設工事に着手した者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八 　第三十四条の二第二項の規定に違反した者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第五十五条 　次の各号のいずれかに該当する者は、三十万円以下の罰金に処する。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地方公共団体以外の水道事業者であつて、第七条第四項第七号の規定により事業計画書に記載した供給条件（第十四条第六項の規定による認可があつたときは、認可後の供給条件、第三十八条第二項の規定による変更があつたときは、変更後の供給条件）によらないで、料金又は給水装置工事の費用を受け取つたも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十条第三項、第十一条第二項（第三十一条において準用する場合を含む。）、第二十四条の三第二項（第三十一条及び第三十四条第一項において準用する場合を含む。）又は第三十条第三項の規定による届出をせず、又は虚偽の届出を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第三十九条第一項、第二項、第三項又は第四十条第八項の規定による報告をせず、若しくは虚偽の報告をし、又は当該職員の検査を拒み、妨げ、若しくは忌避した者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第五十五条の二 　次の各号のいずれかに該当する者は、三十万円以下の罰金に処する。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第二十条の九（第三十四条の四において準用する場合を含む。）の規定による届出をせず、又は虚偽の届出をした者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第二十条の十四（第三十四条の四において準用する場合を含む。）の規定に違反して帳簿を備えず、帳簿に記載せず、若しくは帳簿に虚偽の記載をし、又は帳簿を保存しなかつた者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第二十条の十五第一項（第三十四条の四において準用する場合を含む。）の規定による報告をせず、若しくは虚偽の報告をし、又は当該職員の検査を拒み、妨げ、若しくは忌避した者</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第五十五条の三 　次の各号のいずれかに該当するときは、その違反行為をした指定試験機関の役員又は職員は、三十万円以下の罰金に処する。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第二十五条の二十の規定に違反して帳簿を備えず、帳簿に記載せず、若しくは帳簿に虚偽の記載をし、又は帳簿を保存しなかつたとき。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第二十五条の二十二第一項の規定による報告を求められて、報告をせず、若しくは虚偽の報告をし、又は同項の規定による立入り若しくは検査を拒み、妨げ、若しくは忌避したとき。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第二十五条の二十三第一項の規定による許可を受けないで、試験事務の全部を廃止したとき。</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第五十六条 　法人の代表者又は法人若しくは人の代理人、使用人その他の従業者が、その法人又は人の業務に関して第五十二条から第五十三条の二まで又は第五十四条から第五十五条の二までの違反行為をしたときは、行為者を罰するほか、その法人又は人に対しても、各本条の罰金刑を科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第五十七条 　正当な理由がないのに第二十五条の五第三項の規定による命令に違反して給水装置工事主任技術者免状を返納しなかつた者は、十万円以下の過料に処する。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この法律は、公布の日から起算して六箇月をこえない範囲内において政令で定める日から施行する。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lastRenderedPageBreak/>
        <w:t>（水道条例の廃止）</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 　水道条例（明治二十三年法律第九号。以下「旧法」という。）は、廃止する。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（旧法に基く認可又は許可を受けた水道事業に関する経過措置）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第三条 　この法律の施行前に旧法第二条の規定によつてなされた水道の布設の許可及び旧法第三条の規定によつてなされた水道の布設の認可は、この法律（以下「新法」という。）第六条第一項の規定によつてなされた水道事業経営の認可（旧法による当該処分が旧法第三条に規定する事項の変更に係るものであるときは、新法第十条第一項の規定によつてなされた事業変更の認可）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地方公共団体以外の者について、旧法第三条第二項の規定によつて附された許可年限又は旧法第四条第二項の規定によつて許可書に附された事項は、新法第九条第一項（新法第十条第二項において準用する場合を含む。）の規定によつて認可に附された期限又は条件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（許可又は認可の申請に関する経過措置）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第四条 　この法律の施行前に旧法の規定によつてなされた許可又は認可の申請は、新法の相当規定によつてなされたものとみなす。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（旧法に基く認可又は許可によらない水道事業に関する経過措置）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第五条 　この法律の施行の際現に水道事業を経営している者（旧法第二条の規定による許可又は旧法第三条の規定による認可を受けて経営している者を除く。）は、現に給水を行つている区域を給水区域とし、かつ、現に実施している供給条件に関する定を供給規程とする新法第六条第一項の規定による水道事業経営の認可を受けたもの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この法律の施行の際現に水道用水供給事業を経営している者は、新法第二十六条の規定による水道用水供給事業経営の認可を受けたものとみなす。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厚生大臣は、前二項に規定する者のうち地方公共団体以外の者については、新法第九条第二項の例により、前二項の規定による認可に必要な期限又は条件を附することができる。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前項の規定により認可に附された条件は、新法第五十四条第一号又は第六号の規定の適用については、新法第九条第一項又は第二十九条第一項の規定により附された条件とみなす。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（施設又は区域内の専用水道）</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第十条 　新法の規定は、日本国とアメリカ合衆国との間の相互協力及び安全保障条約第六条に基づく施設及び区域並びに日本国における合衆国軍隊の地位に関する協定第二条第一項の施設又は区域内における専用水道については、適用し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（国の無利子貸付け等）</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第十一条 　国は、当分の間、地方公共団体に対し、第四十四条の規定により国がその費用について補助することができる水道事業又は水道用水供給事業の用に供する施設の新設又は増設で日本電信電話株式会社の株式の売払収入の活用による社会資本の整備の促進に関する特別措置法（昭和六十二年法律第八十六号。以下「社会資本整備特別措置法」という。）第二条第一項第二号に該当するものに要する費用に充てる資金について、予算の範囲内において、第四十四条の規定（この規定による国の補助の割合について、この規定と異なる定めをした法令の規定がある場合には、当該異なる定めをした法令の規定を含む。以下同じ。）により国が補助することができる金額に相当する金額を無利子で貸し付け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国は、当分の間、地方公共団体に対し、前項の規定による場合のほか、水道の整備で社会資本整備特別措置法第二条第一項第二号に該当するものに要する費用に充てる資金の一部を、予算の範囲内において、無利子で貸し付けることができ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前二項の国の貸付金の償還期間は、五年（二年以内の据置期間を含む。）以内で政令で定める期間とする。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前項に定めるもののほか、第一項及び第二項の規定による貸付金の償還方法、償還期限の繰上げその他償還に関し必要な事項は、政令で定める。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国は、第一項の規定により、地方公共団体に対し貸付けを行つた場合には、当該貸付けの対象である事業について、第四十四条の規定による当該貸付金に相当する金額の補助を行うものとし、当該補助については、当該貸付金の償還時において、当該貸付金の償還金に相当する金額を交付することにより行う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国は、第二項の規定により、地方公共団体に対し貸付けを行つた場合には、当該貸付けの対象である事業について、当該貸付金に相当する金額の補助を行うものとし、当該補助については、当該貸付金の償還時において、当該貸付金の償還金に相当する金額を交付することにより行う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７ 　地方公共団体が、第一項又は第二項の規定による貸付けを受けた無利子貸付金について、第三項及び第四項の規定に基づき定められる償還期限を繰り上げて償還を行つた場合（政令で定める場合を除く。）における前二項の規定の適用については、当該償還は、当該償還期限の到来時に行われたもの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（昭和三五年六月二三日法律第一〇二号）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この法律は、日本国とアメリカ合衆国との間の相互協力及び安全保障条約の効力発生の日から施行する。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（昭和三七年九月一五日法律第一六一号）　抄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１ 　この法律は、昭和三十七年十月一日から施行する。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による改正後の規定は、この附則に特別の定めがある場合を除き、この法律の施行前にされた行政庁の処分、この法律の施行前にされた申請に係る行政庁の不作為その他この法律の施行前に生じた事項についても適用する。ただし、この法律による改正前の規定によつて生じた効力を妨げ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この法律の施行前に提起された訴願、審査の請求、異議の申立てその他の不服申立て（以下「訴願等」という。）については、この法律の施行後も、なお従前の例による。この法律の施行前にされた訴願等の裁決、決定その他の処分（以下「裁決等」という。）又はこの法律の施行前に提起された訴願等につきこの法律の施行後にされる裁決等にさらに不服がある場合の訴願等について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前項に規定する訴願等で、この法律の施行後は行政不服審査法による不服申立てをすることができることとなる処分に係るものは、同法以外の法律の適用については、行政不服審査法による不服申立て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第三項の規定によりこの法律の施行後にされる審査の請求、異議の申立てその他の不服申立ての裁決等については、行政不服審査法による不服申立てをすることができない。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この法律の施行前にされた行政庁の処分で、この法律による改正前の規定により訴願等をすることができるものとされ、かつ、その提起期間が定められていなかつたものについて、行政不服審査法による不服申立てをすることができる期間は、この法律の施行の日から起算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８ 　この法律の施行前にした行為に対する罰則の適用については、なお従前の例による。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９ 　前八項に定めるもののほか、この法律の施行に関して必要な経過措置は、政令で定める。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（昭和五二年六月二三日法律第七三号）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１ 　この法律は、公布の日から施行する。ただし、目次の改正規定（「第四章　専用水道（第三十二条―第三十四条）」を「第四章　専用水道（第三十二条―第三十四条）　第四章の二　簡易専用水道（第三十四条の二）」に改める部分及び「第五十条」を「第五十条の二」に改める部分に限る。）、第三条及び第二十条の改正規定、第四章の次に一章を加える改正規定、第三十六条、第三十七条、第三十九条、第四十六条及び第四十八条の改正規定、第五十条の次に一条を加える改正規定並びに第五十四条及び第五十五条の改正規定は、この法律の公布の日から起算して一年を経過した日から施行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この法律の施行前にした行為に対する罰則の適用については、なお従前の例による。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（昭和六一年一二月二六日法律第一〇九号）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この法律は、公布の日から施行する。ただし、次の各号に掲げる規定は、それぞれ当該各号に定める日から施行する。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四条、第六条及び第九条から第十二条までの規定、第十五条中身体障害者福祉法第十九条第四項及び第十九条の二の改正規定、第十七条中児童福祉法第二十条第四項の改正規定、第三十四条の規定並びに附則第二条、第四条、第七条第一項及び第九条の規定並びに附則第十条中厚生省設置法（昭和二十四年法律第百五十一号）第六条第五十六号の改正規定　昭和六十二年四月一日</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（その他の処分、申請等に係る経過措置）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第六条 　この法律（附則第一条各号に掲げる規定については、当該各規定。以下この条及び附則第八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第八条 　この法律の施行前にした行為及び附則第二条第一項の規定により従前の例によることとされる場合における第四条の規定の施行後にした行為に対する罰則の適用については、なお従前の例による。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（昭和六二年九月四日法律第八七号）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この法律は、公布の日から施行し、第六条及び第八条から第十二条までの規定による改正後の国有林野事業特別会計法、道路整備特別会計法、治水特別会計法、港湾整備特別会計法、都市開発資金融通特別会計法及び空港整備特別会計法の規定は、昭和六十二年度の予算から適用する。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（平成三年五月二一日法律第七九号）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この法律は、公布の日から施行する。ただし、次の各号に掲げる規定は、それぞれ当該各号に定める日から施行する。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第三条の規定　平成三年十月一日</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（その他の処分、申請等に係る経過措置）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第六条 　この法律（附則第一条各号に掲げる規定については、当該各規定。以下この条及び次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（平成五年一一月一二日法律第八九号）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この法律は、行政手続法（平成五年法律第八十八号）の施行の日から施行する。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（諮問等がされた不利益処分に関する経過措置）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第十三条 　この法律の施行前にした行為に対する罰則の適用については、なお従前の例による。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（聴聞に関する規定の整理に伴う経過措置）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第十五条 　附則第二条から前条までに定めるもののほか、この法律の施行に関して必要な経過措置は、政令で定める。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（平成六年七月一日法律第八四号）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lastRenderedPageBreak/>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（その他の処分、申請等に係る経過措置）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第十三条 　この法律（附則第一条ただし書に規定する規定については、当該規定。以下この条及び次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に対するこの法律の施行の日以後における改正後のそれぞれの法律の適用については、附則第五条から第十条までの規定又は改正後のそれぞれの法律（これに基づく命令を含む。）の経過措置に関する規定に定めるものを除き、改正後のそれぞれの法律の相当規定によりされた処分等の行為又は申請等の行為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第十四条 　この法律の施行前にした行為及びこの法律の附則において従前の例によることとされる場合におけるこの法律の施行後にした行為に対する罰則の適用については、なお従前の例による。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（その他の経過措置の政令への委任）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第十五条 　この附則に規定するもののほか、この法律の施行に伴い必要な経過措置は政令で定める。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（平成八年六月二六日法律第一〇七号）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第六条（同条中水道法第十六条の次に一条を加える改正規定及び同法第二章中第二十五条の次に二節を加える改正規定（同法第二十五条の二から第二十五条の四まで及び第二十五条の七から第二十五条の十一までに係る部分に限る。）を除く。）及び附則第十二条の規定　公布の日から起算して一年を超えない範囲内において政令で定める日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五 　第六条（同条中水道法第十六条の次に一条を加える改正規定及び同法第二章中第二十五条の次に二節を加える改正規定（同法第二十五条の二から第二十五条の四まで及び第二十五条の七から第二十五条の十一までに係る部分に限る。）に限る。）及び次条の規定　公布の日から起算して二年を超えない範囲内において政令で定める日</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（水道法の一部改正に伴う経過措置）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 　前条第五号に掲げる改正規定の施行の際現に第六条の規定による改正前の水道法第十四条第一項に規定する供給規程に基づき第六条の規定による改正後の水道法（以下この条において「改正後の法」という。）第十六条の二第一項の指定に相当する水道事業者の指定を受けている者（次項において「旧指定給水装置工事事業者」という。）は、同条第三項の規定の適用については、前条第五号に掲げる改正規定の施行の日から九十日間（次項の規定による届出があったときは、その届出があった時までの間）は、改正後の法第十六条の二第一項の指定を受けた者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旧指定給水装置工事事業者が、前条第五号に掲げる改正規定の施行の日から九十日以内に、厚生省令で定める事項を水道事業者に届け出たときは、改正後の法第十六条の二第一項の指定を受けた者とみなす。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前項の規定により改正後の法第十六条の二第一項の指定を受けた者とみなされた者についての改正後の法第二十五条の十一第一項の規定の適用については、前条第五号に掲げる改正規定の施行の日から一年間は、同項中「次の各号」とあるのは「第一号又は第三号から第八号まで」と、同項第一号中「第二十五条の三第一項各号」とあるのは「第二十五条の三第一項第二号又は第三号」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第五条 　この法律の施行前にした行為に対する罰則の適用については、なお従前の例による。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（検討）</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第六条 　政府は、附則第一条第四号に掲げる規定の施行後十年を経過した場合において、第六条の規定による改正後の水道法第十六条の二及び第二章第三節の規定の施行の状況について検討を加え、その結果に基づいて必要な措置を講ず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第十四条 　この附則に規定するもののほか、この法律の施行に伴い必要な経過措置は、政令で定める。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（平成一一年七月一六日法律第八七号）　抄 </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この法律は、平成十二年四月一日から施行する。ただし、次の各号に掲げる規定は、当該各号に定める日から施行する。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（水道法の一部改正に伴う経過措置）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第六十八条 　施行日前に第百九十四条の規定による改正前の水道法第三十六条第一項及び第三項の規定によってなされた命令は、第百九十四条の規定による改正後の同法第三十六条第一項及び第三項の規定によってなされた指示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（従前の例による事務等に関する経過措置）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第六十九条 　国民年金法等の一部を改正する法律（昭和六十年法律第三十四号）附則第三十二条第一項、第七十八条第一項並びに第八十七条第一項及び第十三項の規定によりなお従前の例によることとされた事項に係る都道府県知事の事務、権限又は職権（以下この条において「事務等」という。）については、この法律による改正後の国民年金法、厚生年金保険法及び船員保険法又はこれらの法律に基づく命令の規定により当該事務等に相当する事務又は権限を行うこととされた厚生大臣若しくは社会保険庁長官又はこれらの者から委任を受けた地方社会保険事務局長若しくはその地方社会保険事務局長から委任を受けた社会保険事務所長の事務又は権限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（新地方自治法第百五十六条第四項の適用の特例）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第七十条 　第百六十六条の規定による改正後の厚生省設置法第十四条の地方社会保険事務局及び社会保険事務所であって、この法律の施行の際旧地方自治法附則第八条の事務を処理するための都道府県の機関（社会保険関係事務を取り扱うものに限る。）</w:t>
      </w:r>
      <w:r w:rsidRPr="000E7988">
        <w:rPr>
          <w:rFonts w:ascii="ＭＳ Ｐゴシック" w:eastAsia="ＭＳ Ｐゴシック" w:hAnsi="ＭＳ Ｐゴシック" w:cs="ＭＳ Ｐゴシック" w:hint="eastAsia"/>
          <w:color w:val="000000"/>
          <w:kern w:val="0"/>
          <w:sz w:val="18"/>
          <w:szCs w:val="18"/>
        </w:rPr>
        <w:lastRenderedPageBreak/>
        <w:t>の位置と同一の位置に設けられるもの（地方社会保険事務局にあっては、都道府県庁の置かれている市（特別区を含む。）に設けられるものに限る。）については、新地方自治法第百五十六条第四項の規定は、適用しない。</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（社会保険関係地方事務官に関する経過措置）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第七十一条 　この法律の施行の際現に旧地方自治法附則第八条に規定する職員（厚生大臣又はその委任を受けた者により任命された者に限る。附則第百五十八条において「社会保険関係地方事務官」という。）である者は、別に辞令が発せられない限り、相当の地方社会保険事務局又は社会保険事務所の職員とな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（地方社会保険医療協議会に関する経過措置）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第七十二条 　第百六十九条の規定による改正前の社会保険医療協議会法の規定による地方社会保険医療協議会並びにその会長、委員及び専門委員は、相当の地方社会保険事務局の地方社会保険医療協議会並びにその会長、委員及び専門委員となり、同一性をもって存続す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（準備行為）</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第七十三条 　第二百条の規定による改正後の国民年金法第九十二条の三第一項第二号の規定による指定及び同条第二項の規定による公示は、第二百条の規定の施行前においても行うことができる。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（厚生大臣に対する再審査請求に係る経過措置）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第七十四条 　施行日前にされた行政庁の処分に係る第百四十九条から第百五十一条まで、第百五十七条、第百五十八条、第百六十五条、第百六十八条、第百七十条、第百七十二条、第百七十三条、第百七十五条、第百七十六条、第百八十三条、第百八十八条、第百九十五条、第二百一条、第二百八条、第二百十四条、第二百十九条から第二百二十一条まで、第二百二十九条又は第二百三十八条の規定による改正前の児童福祉法第五十九条の四第二項、あん摩マツサージ指圧師、はり師、きゆう師等に関する法律第十二条の四、食品衛生法第二十九条の四、旅館業法第九条の三、公衆浴場法第七条の三、医療法第七十一条の三、身体障害者福祉法第四十三条の二第二項、精神保健及び精神障害者福祉に関する法律第五十一条の十二第二項、クリーニング業法第十四条の二第二項、狂犬病予防法第二十五条の二、社会福祉事業法第八十三条の二第二項、結核予防法第六十九条、と畜場法第二十条、歯科技工士法第二十七条の二、臨床検査技師、衛生検査技師等に関する法律第二十条の八の二、知的障害者福祉法第三十条第二項、老人福祉法第三十四条第二項、母子保健法第二十六条第二項、柔道整復師法第二十三条、建築物における衛生的環境の確保に関する法律第十四条第二項、廃棄物の処理及び清掃に関する法律第二十四条、食鳥処理の事業の規制及び食鳥検査に関する法律第四十一条第三項又は感染症の予防及び感染症の患者に対する医療に関する法律第六十五条の規定に基づく再審査請求については、なお従前の例によ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（厚生大臣又は都道府県知事その他の地方公共団体の機関がした事業の停止命令その他の処分に関する経過措置）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第七十五条 　この法律による改正前の児童福祉法第四十六条第四項若しくは第五十九条第一項若しくは第三項、あん摩マツサージ指圧師、はり師、きゆう師等に関する法律第八条第一項（同法第十二条の二第二項において準用する場合を含む。）、食品衛生法第二十二条、医療法第五条第二項若しくは第二十五条第一項、毒物及び劇物取締法第十七条第一項（同法第二十二条第四項及び第五項で準用する場合を含む。）、厚生年金保険法第百条第一項、水道法第三十九条第一項、国民年金法第百六　条第一項、薬事法第六十九条第一項若しくは第七十二条又は柔道整復師法第十八条第一項の規定により厚生大臣又は都道府県知事その他の地方公共団体の機関がした事業の停止命令その他の処分は、それぞれ、この法律による改正後の児童福祉法第四十六条第四項若しくは第五十九条第一項若しくは第三項、あん摩マツサージ指圧師、はり師、きゆう師等に関する法律第八条第一項（同法第十二条の二第二項において準用する場合を含む。）、食品衛生法第二十二条若しくは第二十三条、医療法第五条第二項若しくは第二十五条第一項、毒物及び劇物取締法第十七条第一項若しくは第二項（同法第二十二条第四項及び第五項で準用する場合を含む。）、厚生年金保険法第百条第一項、水道法第三十九条第一項若しくは第二項、国民年金法第百六条第一項、薬事法第六十九条第一項若しくは第二項若しくは第七十二条第二項又は柔道整復師法第十八条第一項の規定により厚生大臣又は地方公共団体がした事業の停止命令その他の処分とみなす。</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（国等の事務）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（処分、申請等に関する経過措置）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（不服申立てに関する経過措置）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0E7988" w:rsidRPr="00A7343A"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A7343A">
        <w:rPr>
          <w:rFonts w:ascii="ＭＳ Ｐゴシック" w:eastAsia="ＭＳ Ｐゴシック" w:hAnsi="ＭＳ Ｐゴシック" w:cs="ＭＳ Ｐゴシック" w:hint="eastAsia"/>
          <w:color w:val="FF0000"/>
          <w:kern w:val="0"/>
          <w:sz w:val="18"/>
          <w:szCs w:val="18"/>
        </w:rPr>
        <w:t>（手数料に関する経過措置）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第百六十二条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第百六十三条 　この法律の施行前にした行為に対する罰則の適用については、なお従前の例による。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（その他の経過措置の政令への委任）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第百六十四条 　この附則に規定するもののほか、この法律の施行に伴い必要な経過措置（罰則に関する経過措置を含む。）は、政令で定める。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附則第十八条、第五十一条及び第百八十四条の規定の適用に関して必要な事項は、政令で定める。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（検討）</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第二百五十二条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（平成一一年一二月八日法律第一五一号）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この法律は、平成十二年四月一日から施行する。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第四条 　この法律の施行前にした行為に対する罰則の適用については、なお従前の例による。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（平成一一年一二月二二日法律第一六〇号）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この法律（第二条及び第三条を除く。）は、平成十三年一月六日から施行する。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（平成一三年七月四日法律第一〇〇号）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この法律は、公布の日から起算して一年を超えない範囲内において政令で定める日から施行する。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（専用水道に関する経過措置）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第二条 　この法律の施行の際現にこの法律による改正後の水道法（以下「新法」という。）第三条第六項の規定により新たに専用水道となるもの（以下この条において「新規専用水道」という。）を設置している者は、この法律の施行後六月以内に、都道府県知事に、水道施設の概要その他厚生労働省令で定める事項を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前項の規定に違反して、同項に規定する事項を届け出ず、又は虚偽の届出をした者は、三十万円以下の罰金に処する。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法人の代表者又は法人若しくは人の代理人、使用人その他の従業者が、その法人又は人の業務に関して前項の違反行為をしたときは、行為者を罰するほか、その法人又は人に対しても、同項の刑を科する。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第一項の届出をした者は、当該届出に係る事項について、新法第三十二条の確認を受けたものとみなす。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この法律の施行の際現に新規専用水道において新法第十九条第二項各号に掲げる事項に関する事務に従事し、又はその事務に従事する他の職員を監督している者については、この法律の施行後三年間は、当該新規専用水道について、新法第三十四条第一項において準用する新法第十九条第三項の規定は、適用し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６ 　新規専用水道については、この法律の施行後一年間は、新法第五条の規定は、適用しない。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（供給規程に関する経過措置）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第三条 　この法律の施行の際現に水道事業を経営している地方公共団体の新法第十四条第一項に規定する供給規程が、この法律の施行の日において同条第二項第五号に掲げる要件に適合していないときは、当該地方公共団体は、この法律の施行後一年以内に当該供給規程の変更を行い、厚生労働大臣に届け出なければならない。</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この法律の施行の際現に水道事業を経営している地方公共団体以外の者の新法第十四条第一項に規定する供給規程が、この法律の施行の日において同条第二項第五号に掲げる要件に適合していないときは、その者は、この法律の施行後一年以内に当該供給規程の変更を行い、厚生労働大臣の認可を受けなければならない。</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第四条 　この法律の施行前にした行為に対する罰則の適用については、なお従前の例による。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（平成一四年二月八日法律第一号）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（平成一五年七月二日法律第一〇二号）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平成十六年三月三十一日までの間において政令で定める日から施行する。ただし、第六条の規定は平成十六年四月一日から、附則第二条第一項、第三条第一項、第四条第一項、第五条第一項及び第六条第一項の規定は公布の日から施行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（水道法の一部改正に伴う経過措置）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第三条 　この法律による改正後の水道法（以下「新水道法」という。）第二十条第三項又は第三十四条の二第二項の登録を受けようとする者は、この法律の施行前においても、その申請を行うことができる。新水道法第二十条の八の規定による水質検査業務規程の届出及び新水道法第三十四条の四において準用する新水道法第二十条の八の規定による簡易専用水道検査業務規程の届出についても、同様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lastRenderedPageBreak/>
        <w:t>２ 　この法律の施行の際現にこの法律による改正前の水道法第二十条第三項及び第三十四条の二第二項の指定を受けている者は、それぞれ、この法律の施行の日に新水道法第二十条第三項及び第三十四条の二第二項の登録を受けた者とみなす。</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（罰則の適用に関する経過措置）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第七条 　この法律の施行前にした行為及びこの附則の規定によりなお従前の例によることとされる場合におけるこの法律の施行後にした行為に対する罰則の適用については、なお従前の例による。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（その他の経過措置の政令への委任）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第八条 　附則第二条から前条までに定めるもののほか、この法律の施行に関し必要となる経過措置（罰則に関する経過措置を含む。）は、政令で定める。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（検討）</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第九条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（平成一六年六月九日法律第八四号）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この法律は、公布の日から起算して一年を超えない範囲内において政令で定める日から施行する。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（検討）</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第五十条 　政府は、この法律の施行後五年を経過した場合において、新法の施行の状況について検討を加え、必要があると認めるときは、その結果に基づいて所要の措置を講ずるものとする。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（平成一六年一二月一日法律第一五〇号）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この法律は、平成十七年四月一日から施行する。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第四条 　この法律の施行前にした行為に対する罰則の適用については、なお従前の例による。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（平成一七年五月二日法律第三九号）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この法律は、公布の日から起算して一年を超えない範囲内において政令で定める日から施行する。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（水道法の一部改正に伴う経過措置）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第十一条 　附則第三条第一項に規定する者については、前条の規定による改正前の水道法別表第一第三号の規定は、なおその効力を有する。この場合において、同号中「同条第二項の規定による衛生検査技師の免許を有する者」とあるのは、「臨床検査技師、衛生検査技師等に関する法律の一部を改正する法律（平成十七年法律第三十九号）附則第三条第一項に規定する者」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（平成一七年七月二六日法律第八七号）　抄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この法律は、会社法の施行の日から施行する。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（平成一八年六月二日法律第五〇号）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この法律は、一般社団・財団法人法の施行の日から施行する。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（平成二三年六月二二日法律第七〇号）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（平成二三年六月二四日法律第七四号）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この法律は、公布の日から起算して二十日を経過した日から施行する。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（平成二三年八月三〇日法律第一〇五号）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この法律は、公布の日から施行する。ただし、次の各号に掲げる規定は、当該各号に定める日から施行する。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w:t>
      </w:r>
      <w:r w:rsidRPr="000E7988">
        <w:rPr>
          <w:rFonts w:ascii="ＭＳ Ｐゴシック" w:eastAsia="ＭＳ Ｐゴシック" w:hAnsi="ＭＳ Ｐゴシック" w:cs="ＭＳ Ｐゴシック" w:hint="eastAsia"/>
          <w:color w:val="000000"/>
          <w:kern w:val="0"/>
          <w:sz w:val="18"/>
          <w:szCs w:val="18"/>
        </w:rPr>
        <w:lastRenderedPageBreak/>
        <w:t>条、第百八条、第百十五条（首都圏近郊緑地保全法第十五条及び第十七条の改正規定に限る。）、第百十六条（流通業務市街地の整備に関する法律第三条の二の改正規定を除く。）、第百十八条（近畿圏の保全区域の整備に関する法律第十六条及び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十四条（地方自治法別表第一社会福祉法（昭和二十六年法律第四十五号）の項及び薬事法（昭和三十五年法律第百四十五号）の項の改正規定に限る。）、第二十二条（児童福祉法第二十一条の十の二の改正規定に限る。）、第三十四条（社会福祉法第三十条及び第五十六条並びに別表の改正規定に限る。）、第三十八条（水道法第四十六条、第四十八条の二、第五十条及び第五十条の二の改正規定に限る。）、第四十条及び第四十二条の規定並びに附則第二十五条第二項及び第三項、第二十七条第四項及び第五項、第二十八条、第二十九条並びに第八十八条の規定　平成二十五年四月一日</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（水道法の一部改正に伴う経過措置）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第二十七条 　第三十八条の規定（水道法第十二条及び第十九条の改正規定に限る。以下この項から第三項までにおいて同じ。）の施行の日から起算して一年を超えない期間内において、第三十八条の規定による改正後の水道法（以下この項から第三項までにおいて「新水道法」という。）第十二条第一項（新水道法第三十一条において準用する場合を含む。以下この項において同じ。）に規定する地方公共団体の条例が制定施行されるまでの間における当該地方公共団体である水道事業者又は水道用水供給事業者に対する新水道法第十二条第一項の規定の適用については、同項中「水道の布設工事（当該水道事業者が地方公共団体である場合にあつては、当該地方公共団体の条例で定める水道の布設工事に限る。）」とあるのは、「水道の布設工事」と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２ 　第三十八条の規定の施行の日から起算して一年を超えない期間内において、新水道法第十二条第二項（新水道法第三十一条において準用する場合を含む。以下この項において同じ。）に規定する地方公共団体の条例が制定施行されるまでの間は、新水道法第十二条第二項に規定する政令で定める資格は、当該地方公共団体の条例で定める資格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３ 　第三十八条の規定の施行の日から起算して一年を超えない期間内において、新水道法第十九条第三項（新水道法第三十一条及び第三十四条第一項において準用する場合を含む。以下この項において同じ。）に規定する地方公共団体の条例が制定施行されるまでの間は、新水道法第十九条第三項に規定する政令で定める資格は、当該地方公共団体の条例で定める資格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４ 　第三十八条の規定（水道法第四十八条の二、第五十条及び第五十条の二の改正規定に限る。以下この条において同じ。）の施行前に第三十八条の規定による改正前の水道法（以下この条において「旧水道法」という。）の規定によりされた確認等の処分その他の行為（以下この項において「処分等の行為」という。）又は第三十八条の規定の施行の際現に旧水道法の規定によりされている確認の申請その他の行為（以下この項において「申請等の行為」という。）で、第三十八条の規定の施行の日においてこれらの行為に係る行政事務を行うべき者が異なることとなるものは、同日以後における第三十八条の規定による改正後の水道法（以下この条において「新水道法」という。）の適用については、新水道法の相当規定によりされた処分等の行為又は申請等の行為とみなす。</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５ 　第三十八条の規定の施行前に旧水道法の規定により都道府県知事に対し報告をしなければならない事項で、第三十八条の規定の施行の日前にその報告がされていないものについては、これを、新水道法の相当規定により市長に対して報告をしなければならない事項についてその報告がされていないものとみなして、新水道法の規定を適用す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（罰則に関する経過措置）</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第八十一条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（政令への委任）</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第八十二条 　この附則に規定するもののほか、この法律の施行に関し必要な経過措置（罰則に関する経過措置を含む。）は、政令で定める。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（平成二三年一二月一四日法律第一二二号）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lastRenderedPageBreak/>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この法律は、公布の日から起算して二月を超えない範囲内において政令で定める日から施行する。ただし、次の各号に掲げる規定は、当該各号に定める日から施行する。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附則第六条、第八条、第九条及び第十三条の規定　公布の日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　　　附　則　（平成二六年六月一三日法律第六九号）　抄 </w:t>
      </w:r>
    </w:p>
    <w:p w:rsidR="000E7988" w:rsidRPr="00135791" w:rsidRDefault="000E7988" w:rsidP="000E7988">
      <w:pPr>
        <w:widowControl/>
        <w:ind w:hanging="240"/>
        <w:jc w:val="left"/>
        <w:rPr>
          <w:rFonts w:ascii="ＭＳ Ｐゴシック" w:eastAsia="ＭＳ Ｐゴシック" w:hAnsi="ＭＳ Ｐゴシック" w:cs="ＭＳ Ｐゴシック"/>
          <w:color w:val="FF0000"/>
          <w:kern w:val="0"/>
          <w:sz w:val="18"/>
          <w:szCs w:val="18"/>
        </w:rPr>
      </w:pPr>
      <w:r w:rsidRPr="00135791">
        <w:rPr>
          <w:rFonts w:ascii="ＭＳ Ｐゴシック" w:eastAsia="ＭＳ Ｐゴシック" w:hAnsi="ＭＳ Ｐゴシック" w:cs="ＭＳ Ｐゴシック" w:hint="eastAsia"/>
          <w:color w:val="FF0000"/>
          <w:kern w:val="0"/>
          <w:sz w:val="18"/>
          <w:szCs w:val="18"/>
        </w:rPr>
        <w:t>（施行期日）</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第一条 　この法律は、行政不服審査法（平成二十六年法律第六十八号）の施行の日から施行する。</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別表第一　（第二十条の四関係）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学校教育法（昭和二十二年法律第二十六号）に基づく大学（短期大学を除く。）、旧大学令（大正七年勅令第三百八十八号）に基づく大学又は旧専門学校令（明治三十六年勅令第六十一号）に基づく専門学校において、理学、医学、歯学、薬学、保健学、衛生学、工学、農学若しくは獣医学の課程又はこれらに相当する課程を修めて卒業した後、一年以上水質検査の実務に従事した経験を有する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学校教育法に基づく短期大学又は高等専門学校において、生物学若しくは工業化学の課程又はこれらに相当する課程を修めて卒業した後、二年以上水質検査の実務に従事した経験を有する者であること。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臨床検査技師等に関する法律（昭和三十三年法律第七十六号）第三条の規定による臨床検査技師の免許を有する者であつて、一年以上水質検査の実務に従事した経験を有するものであること。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四　前三号に掲げる者と同等以上の知識経験を有する者であること。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 xml:space="preserve">別表第二　（第三十四条の四関係） </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一　第十九条（第三十一条及び第三十四条第一項において準用する場合を含む。）の規定による水道技術管理者たる資格を有する者であること。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二　建築物における衛生的環境の確保に関する法律（昭和四十五年法律第二十号）第七条の規定による建築物環境衛生管理技術者の免状を有する者であること。</w:t>
      </w:r>
    </w:p>
    <w:p w:rsidR="000E7988" w:rsidRPr="000E7988"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三　第三十四条の二第二項に規定する簡易専用水道の管理の検査の補助に一年以上従事した経験を有する者であること。</w:t>
      </w:r>
    </w:p>
    <w:p w:rsidR="00873C2E" w:rsidRDefault="000E7988" w:rsidP="000E7988">
      <w:pPr>
        <w:widowControl/>
        <w:ind w:hanging="240"/>
        <w:jc w:val="left"/>
        <w:rPr>
          <w:rFonts w:ascii="ＭＳ Ｐゴシック" w:eastAsia="ＭＳ Ｐゴシック" w:hAnsi="ＭＳ Ｐゴシック" w:cs="ＭＳ Ｐゴシック"/>
          <w:color w:val="000000"/>
          <w:kern w:val="0"/>
          <w:sz w:val="18"/>
          <w:szCs w:val="18"/>
        </w:rPr>
      </w:pPr>
      <w:r w:rsidRPr="000E7988">
        <w:rPr>
          <w:rFonts w:ascii="ＭＳ Ｐゴシック" w:eastAsia="ＭＳ Ｐゴシック" w:hAnsi="ＭＳ Ｐゴシック" w:cs="ＭＳ Ｐゴシック" w:hint="eastAsia"/>
          <w:color w:val="000000"/>
          <w:kern w:val="0"/>
          <w:sz w:val="18"/>
          <w:szCs w:val="18"/>
        </w:rPr>
        <w:t>四　前三号に掲げる者と同等以上の知識経験を有する者であること。</w:t>
      </w: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E2" w:rsidRDefault="00506EE2" w:rsidP="00EB79B1">
      <w:r>
        <w:separator/>
      </w:r>
    </w:p>
  </w:endnote>
  <w:endnote w:type="continuationSeparator" w:id="0">
    <w:p w:rsidR="00506EE2" w:rsidRDefault="00506EE2"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E2" w:rsidRDefault="00506EE2" w:rsidP="00EB79B1">
      <w:r>
        <w:separator/>
      </w:r>
    </w:p>
  </w:footnote>
  <w:footnote w:type="continuationSeparator" w:id="0">
    <w:p w:rsidR="00506EE2" w:rsidRDefault="00506EE2"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C6103"/>
    <w:rsid w:val="000E2551"/>
    <w:rsid w:val="000E7988"/>
    <w:rsid w:val="00135791"/>
    <w:rsid w:val="00172A05"/>
    <w:rsid w:val="001D0137"/>
    <w:rsid w:val="002061EF"/>
    <w:rsid w:val="00247093"/>
    <w:rsid w:val="00296B37"/>
    <w:rsid w:val="00327334"/>
    <w:rsid w:val="003572DC"/>
    <w:rsid w:val="00391703"/>
    <w:rsid w:val="003B4A25"/>
    <w:rsid w:val="00461FE3"/>
    <w:rsid w:val="00506EE2"/>
    <w:rsid w:val="00612BD1"/>
    <w:rsid w:val="00615ABB"/>
    <w:rsid w:val="00622DD2"/>
    <w:rsid w:val="00646E68"/>
    <w:rsid w:val="00716FC9"/>
    <w:rsid w:val="007E71D1"/>
    <w:rsid w:val="008005B4"/>
    <w:rsid w:val="0080400A"/>
    <w:rsid w:val="00873C2E"/>
    <w:rsid w:val="008F76F8"/>
    <w:rsid w:val="009218F6"/>
    <w:rsid w:val="00937E64"/>
    <w:rsid w:val="00987966"/>
    <w:rsid w:val="00997D99"/>
    <w:rsid w:val="009B0450"/>
    <w:rsid w:val="009B2B0D"/>
    <w:rsid w:val="009E0879"/>
    <w:rsid w:val="00A56975"/>
    <w:rsid w:val="00A63C82"/>
    <w:rsid w:val="00A7343A"/>
    <w:rsid w:val="00B21119"/>
    <w:rsid w:val="00B410EF"/>
    <w:rsid w:val="00B44911"/>
    <w:rsid w:val="00B75D53"/>
    <w:rsid w:val="00BF5F50"/>
    <w:rsid w:val="00C66059"/>
    <w:rsid w:val="00DB2EC8"/>
    <w:rsid w:val="00E27B0B"/>
    <w:rsid w:val="00E65122"/>
    <w:rsid w:val="00EB79B1"/>
    <w:rsid w:val="00ED28C2"/>
    <w:rsid w:val="00F0658B"/>
    <w:rsid w:val="00F72415"/>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C525-1146-480E-8085-35073633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8319</Words>
  <Characters>47423</Characters>
  <Application>Microsoft Office Word</Application>
  <DocSecurity>0</DocSecurity>
  <Lines>395</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55631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7</cp:revision>
  <dcterms:created xsi:type="dcterms:W3CDTF">2015-10-13T02:35:00Z</dcterms:created>
  <dcterms:modified xsi:type="dcterms:W3CDTF">2017-09-26T07:02:00Z</dcterms:modified>
</cp:coreProperties>
</file>